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8F" w:rsidRDefault="0068168F" w:rsidP="0068168F">
      <w:pPr>
        <w:shd w:val="clear" w:color="auto" w:fill="FFFFFF"/>
        <w:spacing w:before="139" w:line="336" w:lineRule="exact"/>
        <w:ind w:left="-851" w:right="-14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Районный  отдел образования администрации Краснохолмского района</w:t>
      </w:r>
    </w:p>
    <w:p w:rsidR="0068168F" w:rsidRDefault="0068168F" w:rsidP="0068168F">
      <w:pPr>
        <w:shd w:val="clear" w:color="auto" w:fill="FFFFFF"/>
        <w:spacing w:before="139" w:line="336" w:lineRule="exact"/>
        <w:ind w:left="-851" w:right="-143" w:hanging="7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8168F" w:rsidRDefault="0068168F" w:rsidP="0068168F">
      <w:pPr>
        <w:shd w:val="clear" w:color="auto" w:fill="FFFFFF"/>
        <w:spacing w:before="139" w:line="336" w:lineRule="exact"/>
        <w:ind w:left="-851" w:right="-143" w:hanging="77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ПРИКАЗ</w:t>
      </w:r>
    </w:p>
    <w:p w:rsidR="0068168F" w:rsidRDefault="00253277" w:rsidP="00AE7ED0">
      <w:pPr>
        <w:shd w:val="clear" w:color="auto" w:fill="FFFFFF"/>
        <w:spacing w:before="139" w:line="336" w:lineRule="exact"/>
        <w:ind w:left="-993" w:right="-14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="00001C14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 w:rsidR="00AE7ED0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="00DC4EB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AE7ED0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  <w:r w:rsidR="0068168F">
        <w:rPr>
          <w:rFonts w:ascii="Times New Roman" w:hAnsi="Times New Roman"/>
          <w:color w:val="000000"/>
          <w:spacing w:val="-1"/>
          <w:sz w:val="28"/>
          <w:szCs w:val="28"/>
        </w:rPr>
        <w:t xml:space="preserve"> Красный Холм              </w:t>
      </w:r>
      <w:r w:rsidR="00DC4EB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</w:t>
      </w:r>
      <w:r w:rsidR="0068168F">
        <w:rPr>
          <w:rFonts w:ascii="Times New Roman" w:hAnsi="Times New Roman"/>
          <w:color w:val="000000"/>
          <w:spacing w:val="-1"/>
          <w:sz w:val="28"/>
          <w:szCs w:val="28"/>
        </w:rPr>
        <w:t xml:space="preserve">    №</w:t>
      </w:r>
      <w:r w:rsidR="0083340F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О проведении </w:t>
      </w:r>
      <w:r w:rsidR="002B2679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V</w:t>
      </w:r>
      <w:r w:rsidR="00B62540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I</w:t>
      </w:r>
      <w:r w:rsidR="00253277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I</w:t>
      </w:r>
      <w:r w:rsidR="00B62540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районной  конференции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исследовательских  работ обучающихся </w:t>
      </w:r>
    </w:p>
    <w:p w:rsidR="0068168F" w:rsidRDefault="0068168F" w:rsidP="0068168F">
      <w:pPr>
        <w:shd w:val="clear" w:color="auto" w:fill="FFFFFF"/>
        <w:spacing w:after="0"/>
        <w:ind w:left="-851" w:right="-143" w:hanging="77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начальных классов «Юные дарования»</w:t>
      </w:r>
    </w:p>
    <w:p w:rsidR="0068168F" w:rsidRDefault="0068168F" w:rsidP="0068168F">
      <w:pPr>
        <w:shd w:val="clear" w:color="auto" w:fill="FFFFFF"/>
        <w:spacing w:after="0"/>
        <w:ind w:left="-851" w:right="-143" w:firstLine="3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 планом работы отдела образования администрации  Краснохолмского  района, с целью развития исследовательской деятельности обучающихся начальных классов общеобразовательных учреждений и реализации программы «Одаренные дети Краснохолмского района»</w:t>
      </w:r>
    </w:p>
    <w:p w:rsidR="0068168F" w:rsidRDefault="0068168F" w:rsidP="0068168F">
      <w:pPr>
        <w:shd w:val="clear" w:color="auto" w:fill="FFFFFF"/>
        <w:spacing w:before="432" w:line="226" w:lineRule="exact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7"/>
          <w:sz w:val="28"/>
          <w:szCs w:val="28"/>
        </w:rPr>
        <w:t>ПРИКАЗЫВАЮ: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Провести </w:t>
      </w:r>
      <w:r w:rsidR="002B2679" w:rsidRPr="002B267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V</w:t>
      </w:r>
      <w:r w:rsidR="00B62540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="00BF53FF" w:rsidRPr="00BF53FF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</w:t>
      </w:r>
      <w:r w:rsidR="00AE7ED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районную конференцию исследовательских работ </w:t>
      </w:r>
      <w:r w:rsidR="00AE7ED0">
        <w:rPr>
          <w:rFonts w:ascii="Times New Roman" w:hAnsi="Times New Roman"/>
          <w:color w:val="000000"/>
          <w:spacing w:val="-2"/>
          <w:sz w:val="28"/>
          <w:szCs w:val="28"/>
        </w:rPr>
        <w:t xml:space="preserve">обучающихся начальных классов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«Юные дарования» </w:t>
      </w:r>
      <w:r w:rsidR="00BF53FF">
        <w:rPr>
          <w:rFonts w:ascii="Times New Roman" w:hAnsi="Times New Roman"/>
          <w:b/>
          <w:spacing w:val="-2"/>
          <w:sz w:val="28"/>
          <w:szCs w:val="28"/>
        </w:rPr>
        <w:t>19</w:t>
      </w:r>
      <w:r w:rsidR="00AE7ED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B62540">
        <w:rPr>
          <w:rFonts w:ascii="Times New Roman" w:hAnsi="Times New Roman"/>
          <w:b/>
          <w:color w:val="000000"/>
          <w:spacing w:val="-2"/>
          <w:sz w:val="28"/>
          <w:szCs w:val="28"/>
        </w:rPr>
        <w:t>марта</w:t>
      </w:r>
      <w:r w:rsidR="00BF53F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201</w:t>
      </w:r>
      <w:r w:rsidR="00BF53FF">
        <w:rPr>
          <w:rFonts w:ascii="Times New Roman" w:hAnsi="Times New Roman"/>
          <w:b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</w:t>
      </w:r>
      <w:r w:rsidR="00A84F8C" w:rsidRPr="00A84F8C">
        <w:rPr>
          <w:rFonts w:ascii="Times New Roman" w:hAnsi="Times New Roman"/>
          <w:b/>
          <w:color w:val="000000"/>
          <w:spacing w:val="-2"/>
          <w:sz w:val="28"/>
          <w:szCs w:val="28"/>
        </w:rPr>
        <w:t>ода</w:t>
      </w:r>
      <w:r w:rsidR="00AE7ED0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2679">
        <w:rPr>
          <w:rFonts w:ascii="Times New Roman" w:hAnsi="Times New Roman"/>
          <w:color w:val="000000"/>
          <w:sz w:val="28"/>
          <w:szCs w:val="28"/>
        </w:rPr>
        <w:t>9.00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 на базе МБОУ «Краснохолмская</w:t>
      </w:r>
      <w:r w:rsidR="00AE7E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сош № </w:t>
      </w:r>
      <w:r w:rsidR="002B2679">
        <w:rPr>
          <w:rFonts w:ascii="Times New Roman" w:hAnsi="Times New Roman"/>
          <w:color w:val="000000"/>
          <w:sz w:val="28"/>
          <w:szCs w:val="28"/>
        </w:rPr>
        <w:t>2 им.С.Забавина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Утвердить Положение о районной конференции исследовательских работ обучающихся начальных классов «Юные дарования»</w:t>
      </w:r>
      <w:r w:rsidR="00B6254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(Приложение № 1)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01" w:after="0"/>
        <w:ind w:left="-851" w:right="-14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Утвердить состав оргкомитета районной конференции исследовательских работ обучающихся начальных классов (Приложен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ие № 2).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ответственность за организацию и проведение районной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  <w:t xml:space="preserve">конференции </w:t>
      </w:r>
      <w:r w:rsidR="00B625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исследовательских </w:t>
      </w:r>
      <w:r w:rsidR="00B6254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 на  </w:t>
      </w:r>
      <w:r w:rsidR="002B2679">
        <w:rPr>
          <w:rFonts w:ascii="Times New Roman" w:hAnsi="Times New Roman"/>
          <w:color w:val="000000"/>
          <w:spacing w:val="-2"/>
          <w:sz w:val="28"/>
          <w:szCs w:val="28"/>
        </w:rPr>
        <w:t>Чернецову Н.Н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., </w:t>
      </w:r>
      <w:r w:rsidR="002B2679"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заведующую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РМК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Руководителям общеобразовательных учреждений оказать содействие в подготовке участников конференции и подать заявки на участие в районной конференции исследовательских работ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8E36AE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B62540">
        <w:rPr>
          <w:rFonts w:ascii="Times New Roman" w:hAnsi="Times New Roman"/>
          <w:b/>
          <w:color w:val="000000"/>
          <w:sz w:val="28"/>
          <w:szCs w:val="28"/>
        </w:rPr>
        <w:t>марта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BF53F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625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A84F8C">
        <w:rPr>
          <w:rFonts w:ascii="Times New Roman" w:hAnsi="Times New Roman"/>
          <w:b/>
          <w:color w:val="000000"/>
          <w:sz w:val="28"/>
          <w:szCs w:val="28"/>
        </w:rPr>
        <w:t xml:space="preserve">ода </w:t>
      </w:r>
      <w:r w:rsidR="00B6254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B6254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B62540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Представить на экспертизу исследовательские работы до </w:t>
      </w:r>
      <w:r w:rsidR="00BF53F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7E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2540">
        <w:rPr>
          <w:rFonts w:ascii="Times New Roman" w:hAnsi="Times New Roman"/>
          <w:b/>
          <w:color w:val="000000"/>
          <w:sz w:val="28"/>
          <w:szCs w:val="28"/>
        </w:rPr>
        <w:t>марта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BF53F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8E36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A84F8C">
        <w:rPr>
          <w:rFonts w:ascii="Times New Roman" w:hAnsi="Times New Roman"/>
          <w:b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районный методический кабинет.</w:t>
      </w:r>
    </w:p>
    <w:p w:rsidR="0068168F" w:rsidRDefault="00B62540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8168F">
        <w:rPr>
          <w:rFonts w:ascii="Times New Roman" w:hAnsi="Times New Roman"/>
          <w:color w:val="000000"/>
          <w:sz w:val="28"/>
          <w:szCs w:val="28"/>
        </w:rPr>
        <w:t xml:space="preserve">ровести экспертизу представленных исследовательских работ </w:t>
      </w:r>
      <w:r w:rsidR="008E36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3F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56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1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марта </w:t>
      </w:r>
      <w:r w:rsidR="0068168F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BF53FF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168F"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Наградить победителей и призеров по направлениям конференции дипломами РОО и призами, </w:t>
      </w:r>
      <w:r w:rsidR="00B625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педагогов </w:t>
      </w:r>
      <w:r w:rsidR="001956FE">
        <w:rPr>
          <w:rFonts w:ascii="Times New Roman" w:hAnsi="Times New Roman"/>
          <w:color w:val="000000"/>
          <w:sz w:val="28"/>
          <w:szCs w:val="28"/>
        </w:rPr>
        <w:t>–</w:t>
      </w:r>
      <w:r w:rsidR="00B62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6FE">
        <w:rPr>
          <w:rFonts w:ascii="Times New Roman" w:hAnsi="Times New Roman"/>
          <w:color w:val="000000"/>
          <w:sz w:val="28"/>
          <w:szCs w:val="28"/>
        </w:rPr>
        <w:t xml:space="preserve">дипломами </w:t>
      </w:r>
      <w:r>
        <w:rPr>
          <w:rFonts w:ascii="Times New Roman" w:hAnsi="Times New Roman"/>
          <w:color w:val="000000"/>
          <w:sz w:val="28"/>
          <w:szCs w:val="28"/>
        </w:rPr>
        <w:t>РОО.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приобретение призов за счет районного методического кабинета (код 290) в размере </w:t>
      </w:r>
      <w:r w:rsidR="008E36AE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00 рублей.</w:t>
      </w:r>
    </w:p>
    <w:p w:rsidR="0068168F" w:rsidRDefault="0068168F" w:rsidP="006816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данного приказа возложить на заведующую РМК Чернецову Н.Н.</w:t>
      </w:r>
    </w:p>
    <w:p w:rsidR="00BF53FF" w:rsidRDefault="00BF53FF" w:rsidP="00BF53FF">
      <w:pPr>
        <w:pStyle w:val="a3"/>
        <w:ind w:left="0" w:right="-143"/>
        <w:rPr>
          <w:rFonts w:ascii="Times New Roman" w:hAnsi="Times New Roman"/>
          <w:sz w:val="28"/>
          <w:szCs w:val="28"/>
        </w:rPr>
      </w:pPr>
    </w:p>
    <w:p w:rsidR="00BF53FF" w:rsidRPr="00BF53FF" w:rsidRDefault="00BF53FF" w:rsidP="00BF53FF">
      <w:pPr>
        <w:pStyle w:val="a3"/>
        <w:ind w:left="0" w:right="-143"/>
        <w:rPr>
          <w:rFonts w:ascii="Times New Roman" w:hAnsi="Times New Roman"/>
          <w:sz w:val="28"/>
          <w:szCs w:val="28"/>
        </w:rPr>
      </w:pPr>
      <w:r w:rsidRPr="00BF53FF">
        <w:rPr>
          <w:rFonts w:ascii="Times New Roman" w:hAnsi="Times New Roman"/>
          <w:sz w:val="28"/>
          <w:szCs w:val="28"/>
        </w:rPr>
        <w:t>Заместитель заведующей РОО:                                                   Л.В.Кузнецова</w:t>
      </w:r>
    </w:p>
    <w:p w:rsidR="00B62540" w:rsidRDefault="00B62540" w:rsidP="00001C14">
      <w:pPr>
        <w:ind w:left="-851" w:right="-143"/>
        <w:jc w:val="center"/>
        <w:rPr>
          <w:rFonts w:ascii="Times New Roman" w:hAnsi="Times New Roman"/>
          <w:sz w:val="28"/>
          <w:szCs w:val="28"/>
        </w:rPr>
      </w:pPr>
    </w:p>
    <w:p w:rsidR="00A84F8C" w:rsidRPr="00A84F8C" w:rsidRDefault="00001C14" w:rsidP="00BF53FF">
      <w:pPr>
        <w:pStyle w:val="a3"/>
        <w:shd w:val="clear" w:color="auto" w:fill="FFFFFF"/>
        <w:tabs>
          <w:tab w:val="left" w:pos="345"/>
        </w:tabs>
        <w:spacing w:after="0" w:line="240" w:lineRule="auto"/>
        <w:ind w:left="-851" w:right="-143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ab/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Приложение 1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 w:rsidR="0083340F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  <w:r w:rsidR="008E36A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 w:rsidR="00996EE4"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996EE4"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 w:rsidR="00996EE4">
        <w:rPr>
          <w:rFonts w:ascii="Times New Roman" w:hAnsi="Times New Roman"/>
          <w:color w:val="000000"/>
          <w:spacing w:val="-1"/>
          <w:sz w:val="28"/>
          <w:szCs w:val="28"/>
        </w:rPr>
        <w:t>7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Положение</w:t>
      </w:r>
    </w:p>
    <w:p w:rsidR="0068168F" w:rsidRPr="00A84F8C" w:rsidRDefault="008E36AE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 </w:t>
      </w:r>
      <w:r w:rsidR="001956FE" w:rsidRPr="001956FE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V</w:t>
      </w:r>
      <w:r w:rsidR="00B62540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</w:t>
      </w:r>
      <w:r w:rsidR="00996EE4" w:rsidRPr="00996EE4">
        <w:rPr>
          <w:rFonts w:ascii="Times New Roman" w:hAnsi="Times New Roman"/>
          <w:b/>
          <w:color w:val="000000"/>
          <w:spacing w:val="-1"/>
          <w:sz w:val="28"/>
          <w:szCs w:val="28"/>
          <w:lang w:val="en-US"/>
        </w:rPr>
        <w:t>I</w:t>
      </w:r>
      <w:r w:rsidRPr="00996EE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68168F"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районной  конференции исследовательских  работ обучающихся</w:t>
      </w:r>
    </w:p>
    <w:p w:rsidR="0068168F" w:rsidRPr="00A84F8C" w:rsidRDefault="0068168F" w:rsidP="00185481">
      <w:pPr>
        <w:pStyle w:val="a3"/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b/>
          <w:color w:val="000000"/>
          <w:spacing w:val="-1"/>
          <w:sz w:val="28"/>
          <w:szCs w:val="28"/>
        </w:rPr>
        <w:t>начальных классов «Юные дарования»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C329FE" w:rsidRPr="00A84F8C" w:rsidRDefault="00C329FE" w:rsidP="00185481">
      <w:pPr>
        <w:pStyle w:val="a3"/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1.1.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Конференция исследовательских  работ обучающихся начальных классов «Юные дарования»</w:t>
      </w:r>
      <w:r w:rsidR="00B6254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(далее – конференция)</w:t>
      </w:r>
      <w:r w:rsidR="008E36A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z w:val="28"/>
          <w:szCs w:val="28"/>
        </w:rPr>
        <w:t>является  одной  из  форм  организации исследовательской деятельности.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1.2.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Цель конференции: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 интеллектуальное и творческое развитие учеников посредством их включения в исследовательскую деятельность.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1.3.</w:t>
      </w:r>
      <w:r w:rsidRPr="00A84F8C">
        <w:rPr>
          <w:rFonts w:ascii="Times New Roman" w:hAnsi="Times New Roman"/>
          <w:bCs/>
          <w:color w:val="000000"/>
          <w:sz w:val="28"/>
          <w:szCs w:val="28"/>
        </w:rPr>
        <w:t>Задачи конференции: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обучающихся устойчивой мотивации к участию в исследовательской деятельности;</w:t>
      </w:r>
      <w:proofErr w:type="gramEnd"/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 творческих способностей обучающихся;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раскрытие исследовательского потенциала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создание условий для повышения интереса  педагогов к исследовательской деятельности обучающихся;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формирование  методической базы исследовательской деятельности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>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развитие коммуникативных  навыков учеников;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>формирование навыков публичных выступлений;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Symbol" w:hAnsi="Symbol"/>
          <w:color w:val="000000"/>
          <w:sz w:val="28"/>
          <w:szCs w:val="28"/>
        </w:rPr>
        <w:t></w:t>
      </w:r>
      <w:r w:rsidRPr="00A84F8C">
        <w:rPr>
          <w:rFonts w:ascii="Symbol" w:hAnsi="Symbol"/>
          <w:color w:val="000000"/>
          <w:sz w:val="28"/>
          <w:szCs w:val="28"/>
        </w:rPr>
        <w:t></w:t>
      </w:r>
      <w:r w:rsidRPr="00A84F8C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испытания </w:t>
      </w:r>
      <w:proofErr w:type="gramStart"/>
      <w:r w:rsidRPr="00A84F8C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/>
          <w:color w:val="000000"/>
          <w:sz w:val="28"/>
          <w:szCs w:val="28"/>
        </w:rPr>
        <w:t xml:space="preserve"> ситуации успеха.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1.4. Конференция организуется один раз в год.</w:t>
      </w:r>
    </w:p>
    <w:p w:rsidR="00C329FE" w:rsidRPr="00A84F8C" w:rsidRDefault="00C329FE" w:rsidP="00185481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1.5. В работе конференции принимают участие обучающиеся 1-4 классов.</w:t>
      </w:r>
    </w:p>
    <w:p w:rsidR="00C329FE" w:rsidRPr="00A84F8C" w:rsidRDefault="00C329FE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84F8C">
        <w:rPr>
          <w:rFonts w:ascii="Times New Roman" w:hAnsi="Times New Roman"/>
          <w:b/>
          <w:sz w:val="28"/>
          <w:szCs w:val="28"/>
        </w:rPr>
        <w:t>2. Руководство конференцией</w:t>
      </w:r>
    </w:p>
    <w:p w:rsidR="00C329FE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2.1</w:t>
      </w:r>
      <w:r w:rsidR="00A84F8C">
        <w:rPr>
          <w:rFonts w:ascii="Times New Roman" w:hAnsi="Times New Roman"/>
          <w:sz w:val="28"/>
          <w:szCs w:val="28"/>
        </w:rPr>
        <w:t>.</w:t>
      </w:r>
      <w:r w:rsidR="00C329FE" w:rsidRPr="00A84F8C">
        <w:rPr>
          <w:rFonts w:ascii="Times New Roman" w:hAnsi="Times New Roman"/>
          <w:sz w:val="28"/>
          <w:szCs w:val="28"/>
        </w:rPr>
        <w:t>Учредител</w:t>
      </w:r>
      <w:r w:rsidR="00A84F8C">
        <w:rPr>
          <w:rFonts w:ascii="Times New Roman" w:hAnsi="Times New Roman"/>
          <w:sz w:val="28"/>
          <w:szCs w:val="28"/>
        </w:rPr>
        <w:t>ем</w:t>
      </w:r>
      <w:r w:rsidR="00C329FE" w:rsidRPr="00A84F8C">
        <w:rPr>
          <w:rFonts w:ascii="Times New Roman" w:hAnsi="Times New Roman"/>
          <w:sz w:val="28"/>
          <w:szCs w:val="28"/>
        </w:rPr>
        <w:t xml:space="preserve"> конференции явля</w:t>
      </w:r>
      <w:r w:rsidR="00856872" w:rsidRPr="00A84F8C">
        <w:rPr>
          <w:rFonts w:ascii="Times New Roman" w:hAnsi="Times New Roman"/>
          <w:sz w:val="28"/>
          <w:szCs w:val="28"/>
        </w:rPr>
        <w:t>е</w:t>
      </w:r>
      <w:r w:rsidR="00C329FE" w:rsidRPr="00A84F8C">
        <w:rPr>
          <w:rFonts w:ascii="Times New Roman" w:hAnsi="Times New Roman"/>
          <w:sz w:val="28"/>
          <w:szCs w:val="28"/>
        </w:rPr>
        <w:t>тся районный отдел образования администрации Краснохолмского района</w:t>
      </w:r>
      <w:r w:rsidR="00A84F8C">
        <w:rPr>
          <w:rFonts w:ascii="Times New Roman" w:hAnsi="Times New Roman"/>
          <w:sz w:val="28"/>
          <w:szCs w:val="28"/>
        </w:rPr>
        <w:t>.</w:t>
      </w:r>
    </w:p>
    <w:p w:rsidR="00C329FE" w:rsidRPr="00A84F8C" w:rsidRDefault="00C329FE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2.2. Подготовку и проведение </w:t>
      </w:r>
      <w:r w:rsidR="00856872" w:rsidRPr="00A84F8C">
        <w:rPr>
          <w:rFonts w:ascii="Times New Roman" w:hAnsi="Times New Roman"/>
          <w:sz w:val="28"/>
          <w:szCs w:val="28"/>
        </w:rPr>
        <w:t>к</w:t>
      </w:r>
      <w:r w:rsidRPr="00A84F8C">
        <w:rPr>
          <w:rFonts w:ascii="Times New Roman" w:hAnsi="Times New Roman"/>
          <w:sz w:val="28"/>
          <w:szCs w:val="28"/>
        </w:rPr>
        <w:t>онференции осуществляет районный методический кабинет.</w:t>
      </w:r>
    </w:p>
    <w:p w:rsidR="00C329FE" w:rsidRPr="00A84F8C" w:rsidRDefault="00185481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2.3.</w:t>
      </w:r>
      <w:r w:rsidR="00C329FE" w:rsidRPr="00A84F8C">
        <w:rPr>
          <w:rFonts w:ascii="Times New Roman" w:hAnsi="Times New Roman"/>
          <w:sz w:val="28"/>
          <w:szCs w:val="28"/>
        </w:rPr>
        <w:t xml:space="preserve">Оргкомитет </w:t>
      </w:r>
      <w:r w:rsidR="00856872" w:rsidRPr="00A84F8C">
        <w:rPr>
          <w:rFonts w:ascii="Times New Roman" w:hAnsi="Times New Roman"/>
          <w:sz w:val="28"/>
          <w:szCs w:val="28"/>
        </w:rPr>
        <w:t>к</w:t>
      </w:r>
      <w:r w:rsidR="00C329FE" w:rsidRPr="00A84F8C">
        <w:rPr>
          <w:rFonts w:ascii="Times New Roman" w:hAnsi="Times New Roman"/>
          <w:sz w:val="28"/>
          <w:szCs w:val="28"/>
        </w:rPr>
        <w:t>онференции (Приложение № 2) организует проведение экспертизы исследовательских работ экспертным советом (</w:t>
      </w:r>
      <w:r w:rsidR="008E36AE">
        <w:rPr>
          <w:rFonts w:ascii="Times New Roman" w:hAnsi="Times New Roman"/>
          <w:sz w:val="28"/>
          <w:szCs w:val="28"/>
        </w:rPr>
        <w:t>создается после подачи заявок</w:t>
      </w:r>
      <w:r w:rsidR="00C329FE" w:rsidRPr="00A84F8C">
        <w:rPr>
          <w:rFonts w:ascii="Times New Roman" w:hAnsi="Times New Roman"/>
          <w:sz w:val="28"/>
          <w:szCs w:val="28"/>
        </w:rPr>
        <w:t>), подводит итоги, осуществляет общее руководство.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3. Порядок участия в конференции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3.1. Конференция проводится в два этапа: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1 этап – заочный конкурс работ – (экспертиза исследовательских работ проводится за </w:t>
      </w:r>
      <w:r w:rsidR="00B62540">
        <w:rPr>
          <w:rFonts w:ascii="Times New Roman" w:hAnsi="Times New Roman"/>
          <w:sz w:val="28"/>
          <w:szCs w:val="28"/>
        </w:rPr>
        <w:t xml:space="preserve">2 недели </w:t>
      </w:r>
      <w:r w:rsidRPr="00A84F8C">
        <w:rPr>
          <w:rFonts w:ascii="Times New Roman" w:hAnsi="Times New Roman"/>
          <w:sz w:val="28"/>
          <w:szCs w:val="28"/>
        </w:rPr>
        <w:t>до очного тура</w:t>
      </w:r>
      <w:r w:rsidRPr="00A84F8C">
        <w:rPr>
          <w:rFonts w:ascii="Times New Roman" w:hAnsi="Times New Roman"/>
          <w:b/>
          <w:sz w:val="28"/>
          <w:szCs w:val="28"/>
        </w:rPr>
        <w:t>)</w:t>
      </w:r>
    </w:p>
    <w:p w:rsidR="00856872" w:rsidRPr="00A84F8C" w:rsidRDefault="00856872" w:rsidP="00185481">
      <w:pPr>
        <w:pStyle w:val="a3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2 этап – очный тур конференции  – (защита исследовательского проекта)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i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3.2.Заявка на участие подается в оргкомитет (г. Красный Холм, ул</w:t>
      </w:r>
      <w:proofErr w:type="gramStart"/>
      <w:r w:rsidRPr="00A84F8C">
        <w:rPr>
          <w:rFonts w:ascii="Times New Roman" w:hAnsi="Times New Roman"/>
          <w:sz w:val="28"/>
          <w:szCs w:val="28"/>
        </w:rPr>
        <w:t>.К</w:t>
      </w:r>
      <w:proofErr w:type="gramEnd"/>
      <w:r w:rsidRPr="00A84F8C">
        <w:rPr>
          <w:rFonts w:ascii="Times New Roman" w:hAnsi="Times New Roman"/>
          <w:sz w:val="28"/>
          <w:szCs w:val="28"/>
        </w:rPr>
        <w:t>алинина, д.47, РМК) по форме</w:t>
      </w:r>
      <w:r w:rsidR="008E36AE">
        <w:rPr>
          <w:rFonts w:ascii="Times New Roman" w:hAnsi="Times New Roman"/>
          <w:sz w:val="28"/>
          <w:szCs w:val="28"/>
        </w:rPr>
        <w:t xml:space="preserve"> </w:t>
      </w:r>
      <w:r w:rsidRPr="00A84F8C">
        <w:rPr>
          <w:rFonts w:ascii="Times New Roman" w:hAnsi="Times New Roman"/>
          <w:sz w:val="28"/>
          <w:szCs w:val="28"/>
        </w:rPr>
        <w:t xml:space="preserve">(Приложение №3). </w:t>
      </w:r>
      <w:r w:rsidRPr="00A84F8C">
        <w:rPr>
          <w:rFonts w:ascii="Times New Roman" w:hAnsi="Times New Roman"/>
          <w:i/>
          <w:sz w:val="28"/>
          <w:szCs w:val="28"/>
        </w:rPr>
        <w:t>Заявки, поданные позднее указанных сроков, не принимаются и экспертизе не подлежат.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3.3.Место проведения конференции  определяется приказом.</w:t>
      </w:r>
    </w:p>
    <w:p w:rsidR="00C329FE" w:rsidRPr="00A84F8C" w:rsidRDefault="00856872" w:rsidP="00185481">
      <w:pPr>
        <w:shd w:val="clear" w:color="auto" w:fill="FFFFFF"/>
        <w:spacing w:after="0" w:line="240" w:lineRule="auto"/>
        <w:ind w:left="-851" w:right="-143"/>
        <w:rPr>
          <w:rFonts w:ascii="Times New Roman" w:hAnsi="Times New Roman"/>
          <w:b/>
          <w:color w:val="000000"/>
          <w:sz w:val="28"/>
          <w:szCs w:val="28"/>
        </w:rPr>
      </w:pPr>
      <w:r w:rsidRPr="00A84F8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C329FE" w:rsidRPr="00A84F8C">
        <w:rPr>
          <w:rFonts w:ascii="Times New Roman" w:hAnsi="Times New Roman"/>
          <w:b/>
          <w:bCs/>
          <w:color w:val="000000"/>
          <w:sz w:val="28"/>
          <w:szCs w:val="28"/>
        </w:rPr>
        <w:t>. Организация и проведение конференции</w:t>
      </w:r>
    </w:p>
    <w:p w:rsidR="00856872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color w:val="000000"/>
          <w:sz w:val="28"/>
          <w:szCs w:val="28"/>
        </w:rPr>
        <w:t>4</w:t>
      </w:r>
      <w:r w:rsidR="00C329FE" w:rsidRPr="00A84F8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A84F8C">
        <w:rPr>
          <w:rFonts w:ascii="Times New Roman" w:hAnsi="Times New Roman"/>
          <w:sz w:val="28"/>
          <w:szCs w:val="28"/>
        </w:rPr>
        <w:t>Конференция проводится в соответствии с заявкой общеобразовательных учреждений.</w:t>
      </w:r>
    </w:p>
    <w:p w:rsidR="00801CE5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sz w:val="28"/>
          <w:szCs w:val="28"/>
        </w:rPr>
        <w:t>4.2.Допустим</w:t>
      </w:r>
      <w:r w:rsidR="001956FE">
        <w:rPr>
          <w:rFonts w:ascii="Times New Roman" w:hAnsi="Times New Roman" w:cs="Times New Roman"/>
          <w:sz w:val="28"/>
          <w:szCs w:val="28"/>
        </w:rPr>
        <w:t>а</w:t>
      </w:r>
      <w:r w:rsidR="008E36AE">
        <w:rPr>
          <w:rFonts w:ascii="Times New Roman" w:hAnsi="Times New Roman" w:cs="Times New Roman"/>
          <w:sz w:val="28"/>
          <w:szCs w:val="28"/>
        </w:rPr>
        <w:t xml:space="preserve"> </w:t>
      </w:r>
      <w:r w:rsidR="001956FE">
        <w:rPr>
          <w:rFonts w:ascii="Times New Roman" w:hAnsi="Times New Roman" w:cs="Times New Roman"/>
          <w:sz w:val="28"/>
          <w:szCs w:val="28"/>
        </w:rPr>
        <w:t>только индивидуальная</w:t>
      </w:r>
      <w:r w:rsidRPr="00A84F8C">
        <w:rPr>
          <w:rFonts w:ascii="Times New Roman" w:hAnsi="Times New Roman" w:cs="Times New Roman"/>
          <w:sz w:val="28"/>
          <w:szCs w:val="28"/>
        </w:rPr>
        <w:t xml:space="preserve"> форм</w:t>
      </w:r>
      <w:r w:rsidR="001956FE">
        <w:rPr>
          <w:rFonts w:ascii="Times New Roman" w:hAnsi="Times New Roman" w:cs="Times New Roman"/>
          <w:sz w:val="28"/>
          <w:szCs w:val="28"/>
        </w:rPr>
        <w:t>а</w:t>
      </w:r>
      <w:r w:rsidRPr="00A84F8C">
        <w:rPr>
          <w:rFonts w:ascii="Times New Roman" w:hAnsi="Times New Roman" w:cs="Times New Roman"/>
          <w:sz w:val="28"/>
          <w:szCs w:val="28"/>
        </w:rPr>
        <w:t xml:space="preserve"> участия (не более </w:t>
      </w:r>
      <w:r w:rsidR="001956FE">
        <w:rPr>
          <w:rFonts w:ascii="Times New Roman" w:hAnsi="Times New Roman" w:cs="Times New Roman"/>
          <w:sz w:val="28"/>
          <w:szCs w:val="28"/>
        </w:rPr>
        <w:t>1</w:t>
      </w:r>
      <w:r w:rsidRPr="00A84F8C">
        <w:rPr>
          <w:rFonts w:ascii="Times New Roman" w:hAnsi="Times New Roman" w:cs="Times New Roman"/>
          <w:sz w:val="28"/>
          <w:szCs w:val="28"/>
        </w:rPr>
        <w:t>-</w:t>
      </w:r>
      <w:r w:rsidR="001956FE">
        <w:rPr>
          <w:rFonts w:ascii="Times New Roman" w:hAnsi="Times New Roman" w:cs="Times New Roman"/>
          <w:sz w:val="28"/>
          <w:szCs w:val="28"/>
        </w:rPr>
        <w:t>го</w:t>
      </w:r>
      <w:r w:rsidRPr="00A84F8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956FE">
        <w:rPr>
          <w:rFonts w:ascii="Times New Roman" w:hAnsi="Times New Roman" w:cs="Times New Roman"/>
          <w:sz w:val="28"/>
          <w:szCs w:val="28"/>
        </w:rPr>
        <w:t>а на исследовательскую работу</w:t>
      </w:r>
      <w:r w:rsidRPr="00A84F8C">
        <w:rPr>
          <w:rFonts w:ascii="Times New Roman" w:hAnsi="Times New Roman" w:cs="Times New Roman"/>
          <w:sz w:val="28"/>
          <w:szCs w:val="28"/>
        </w:rPr>
        <w:t>).</w:t>
      </w:r>
    </w:p>
    <w:p w:rsidR="00801CE5" w:rsidRPr="00A84F8C" w:rsidRDefault="00856872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hAnsi="Times New Roman" w:cs="Times New Roman"/>
          <w:bCs/>
          <w:sz w:val="28"/>
          <w:szCs w:val="28"/>
        </w:rPr>
        <w:lastRenderedPageBreak/>
        <w:t>4.3.</w:t>
      </w:r>
      <w:r w:rsidRPr="00A84F8C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принимаются исследовательские  работы и творческие проекты, выполненные </w:t>
      </w:r>
      <w:proofErr w:type="gramStart"/>
      <w:r w:rsidRPr="00A84F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4F8C">
        <w:rPr>
          <w:rFonts w:ascii="Times New Roman" w:hAnsi="Times New Roman" w:cs="Times New Roman"/>
          <w:sz w:val="28"/>
          <w:szCs w:val="28"/>
        </w:rPr>
        <w:t xml:space="preserve"> по </w:t>
      </w:r>
      <w:r w:rsidR="00801CE5" w:rsidRPr="00A84F8C">
        <w:rPr>
          <w:rFonts w:ascii="Times New Roman" w:eastAsia="Times New Roman" w:hAnsi="Times New Roman" w:cs="Times New Roman"/>
          <w:sz w:val="28"/>
          <w:szCs w:val="28"/>
        </w:rPr>
        <w:t>следующим направлениям: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«Мир математики»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«Речь и язык»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«Литература»</w:t>
      </w:r>
    </w:p>
    <w:p w:rsidR="00801CE5" w:rsidRPr="00A84F8C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«Искусство»</w:t>
      </w:r>
    </w:p>
    <w:p w:rsidR="00801CE5" w:rsidRDefault="00801CE5" w:rsidP="00185481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«Техника и изобретения»</w:t>
      </w:r>
    </w:p>
    <w:p w:rsidR="00A84F8C" w:rsidRDefault="00A84F8C" w:rsidP="00A84F8C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«Здоровый образ жизни»</w:t>
      </w:r>
    </w:p>
    <w:p w:rsidR="00A20172" w:rsidRDefault="00A20172" w:rsidP="00A20172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F8C">
        <w:rPr>
          <w:rFonts w:ascii="Times New Roman" w:eastAsia="Times New Roman" w:hAnsi="Times New Roman" w:cs="Times New Roman"/>
          <w:sz w:val="28"/>
          <w:szCs w:val="28"/>
        </w:rPr>
        <w:t>-     «Человек и природа»</w:t>
      </w:r>
    </w:p>
    <w:p w:rsidR="00A20172" w:rsidRPr="00A84F8C" w:rsidRDefault="00A20172" w:rsidP="00A20172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«Здоровый образ жизни»</w:t>
      </w:r>
    </w:p>
    <w:p w:rsidR="00BF53FF" w:rsidRPr="000A7397" w:rsidRDefault="00BF53FF" w:rsidP="00BF53FF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96EE4">
        <w:rPr>
          <w:rFonts w:ascii="Times New Roman" w:hAnsi="Times New Roman"/>
          <w:sz w:val="28"/>
          <w:szCs w:val="28"/>
        </w:rPr>
        <w:t xml:space="preserve">   </w:t>
      </w:r>
      <w:r w:rsidRPr="00996EE4">
        <w:rPr>
          <w:rFonts w:ascii="Times New Roman" w:hAnsi="Times New Roman"/>
          <w:sz w:val="28"/>
          <w:szCs w:val="28"/>
        </w:rPr>
        <w:t>«Красный Холм глазами юных жителей»</w:t>
      </w:r>
      <w:r>
        <w:rPr>
          <w:rFonts w:ascii="Times New Roman" w:hAnsi="Times New Roman"/>
          <w:sz w:val="28"/>
          <w:szCs w:val="28"/>
        </w:rPr>
        <w:t xml:space="preserve"> (исследовательские работы,</w:t>
      </w:r>
      <w:r w:rsidRPr="000A7397">
        <w:rPr>
          <w:rFonts w:ascii="Times New Roman" w:hAnsi="Times New Roman"/>
          <w:sz w:val="28"/>
          <w:szCs w:val="28"/>
        </w:rPr>
        <w:t xml:space="preserve"> посвященны</w:t>
      </w:r>
      <w:r>
        <w:rPr>
          <w:rFonts w:ascii="Times New Roman" w:hAnsi="Times New Roman"/>
          <w:sz w:val="28"/>
          <w:szCs w:val="28"/>
        </w:rPr>
        <w:t>е</w:t>
      </w:r>
      <w:r w:rsidRPr="000A7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500-летию со дня упоминания о селе Спас на Холму, ставшего впоследствии городом Красный Холм)</w:t>
      </w:r>
      <w:proofErr w:type="gramEnd"/>
    </w:p>
    <w:p w:rsidR="003A5905" w:rsidRPr="003A5905" w:rsidRDefault="00801CE5" w:rsidP="00BF53FF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4.4. Материалы должны быть представлены в форме  исследовательской работы, выполненной обучающимися в соответствии с общепринятыми требованиями</w:t>
      </w:r>
      <w:r w:rsidR="003A5905">
        <w:rPr>
          <w:rFonts w:ascii="Times New Roman" w:hAnsi="Times New Roman"/>
          <w:sz w:val="28"/>
          <w:szCs w:val="28"/>
        </w:rPr>
        <w:t>,</w:t>
      </w:r>
      <w:r w:rsidR="003A5905" w:rsidRPr="006845F9">
        <w:rPr>
          <w:rFonts w:ascii="Times New Roman" w:hAnsi="Times New Roman"/>
          <w:color w:val="000000"/>
          <w:spacing w:val="-3"/>
          <w:sz w:val="28"/>
          <w:szCs w:val="28"/>
        </w:rPr>
        <w:t xml:space="preserve"> должн</w:t>
      </w:r>
      <w:r w:rsidR="003A5905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="008E36A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3A5905" w:rsidRPr="003A5905">
        <w:rPr>
          <w:rFonts w:ascii="Times New Roman" w:hAnsi="Times New Roman"/>
          <w:bCs/>
          <w:color w:val="000000"/>
          <w:spacing w:val="-3"/>
          <w:sz w:val="28"/>
          <w:szCs w:val="28"/>
        </w:rPr>
        <w:t>иметь:</w:t>
      </w:r>
    </w:p>
    <w:p w:rsidR="003A5905" w:rsidRPr="006845F9" w:rsidRDefault="003A5905" w:rsidP="003A5905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6845F9">
        <w:rPr>
          <w:rFonts w:ascii="Times New Roman" w:hAnsi="Times New Roman"/>
          <w:color w:val="000000"/>
          <w:sz w:val="28"/>
          <w:szCs w:val="28"/>
        </w:rPr>
        <w:t>-</w:t>
      </w:r>
      <w:r w:rsidRPr="006845F9">
        <w:rPr>
          <w:rFonts w:ascii="Times New Roman" w:hAnsi="Times New Roman"/>
          <w:color w:val="000000"/>
          <w:sz w:val="28"/>
          <w:szCs w:val="28"/>
        </w:rPr>
        <w:tab/>
      </w:r>
      <w:r w:rsidRPr="006845F9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титульный лист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 xml:space="preserve"> с обязательным указанием названия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обще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образовательного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учреждения, при котором выполнена работа, темы   работы,   Ф.И.   автора,   класс,  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6845F9">
        <w:rPr>
          <w:rFonts w:ascii="Times New Roman" w:hAnsi="Times New Roman"/>
          <w:color w:val="000000"/>
          <w:sz w:val="28"/>
          <w:szCs w:val="28"/>
        </w:rPr>
        <w:t>руководителя работы (полностью), год выполнения работы, не нумеруется;</w:t>
      </w:r>
    </w:p>
    <w:p w:rsidR="003A5905" w:rsidRPr="006845F9" w:rsidRDefault="003A5905" w:rsidP="003A5905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содержание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,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перечисляющее разделы с указанием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страниц.</w:t>
      </w:r>
    </w:p>
    <w:p w:rsidR="003A5905" w:rsidRPr="006845F9" w:rsidRDefault="003A5905" w:rsidP="003A5905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5"/>
          <w:sz w:val="28"/>
          <w:szCs w:val="28"/>
          <w:u w:val="single"/>
        </w:rPr>
        <w:t>введение,</w:t>
      </w:r>
      <w:r w:rsidRPr="006845F9">
        <w:rPr>
          <w:rFonts w:ascii="Times New Roman" w:hAnsi="Times New Roman"/>
          <w:color w:val="000000"/>
          <w:spacing w:val="5"/>
          <w:sz w:val="28"/>
          <w:szCs w:val="28"/>
        </w:rPr>
        <w:t xml:space="preserve"> где должны быть четко сформулированы цель и задачи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работы,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гипотеза, </w:t>
      </w:r>
      <w:r w:rsidRPr="006845F9">
        <w:rPr>
          <w:rFonts w:ascii="Times New Roman" w:hAnsi="Times New Roman"/>
          <w:color w:val="000000"/>
          <w:spacing w:val="7"/>
          <w:sz w:val="28"/>
          <w:szCs w:val="28"/>
        </w:rPr>
        <w:t xml:space="preserve">обоснована актуальность исследования, а также указаны место и сроки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>проведения исследования и т.д.;</w:t>
      </w:r>
    </w:p>
    <w:p w:rsidR="003A5905" w:rsidRPr="009116E9" w:rsidRDefault="003A5905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5F9">
        <w:rPr>
          <w:rFonts w:ascii="Times New Roman" w:hAnsi="Times New Roman"/>
          <w:color w:val="000000"/>
          <w:sz w:val="28"/>
          <w:szCs w:val="28"/>
        </w:rPr>
        <w:t>-</w:t>
      </w:r>
      <w:r w:rsidRPr="009116E9">
        <w:rPr>
          <w:rFonts w:ascii="Times New Roman" w:hAnsi="Times New Roman"/>
          <w:color w:val="000000"/>
          <w:sz w:val="28"/>
          <w:szCs w:val="28"/>
          <w:u w:val="single"/>
        </w:rPr>
        <w:t>теоретическая часть</w:t>
      </w:r>
    </w:p>
    <w:p w:rsidR="003A5905" w:rsidRPr="006845F9" w:rsidRDefault="003A5905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 xml:space="preserve">-практическая часть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   (описание   методики  сбора  материалов, </w:t>
      </w:r>
      <w:r w:rsidRPr="006845F9">
        <w:rPr>
          <w:rFonts w:ascii="Times New Roman" w:hAnsi="Times New Roman"/>
          <w:color w:val="000000"/>
          <w:spacing w:val="-1"/>
          <w:sz w:val="28"/>
          <w:szCs w:val="28"/>
        </w:rPr>
        <w:t>методы первичной и статистической обработки собранного материала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обязательно приведение всех   численных   и   фактических   данных   с   анализом   результатов   их </w:t>
      </w:r>
      <w:r w:rsidRPr="006845F9">
        <w:rPr>
          <w:rFonts w:ascii="Times New Roman" w:hAnsi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6845F9">
        <w:rPr>
          <w:rFonts w:ascii="Times New Roman" w:hAnsi="Times New Roman"/>
          <w:color w:val="000000"/>
          <w:sz w:val="28"/>
          <w:szCs w:val="28"/>
        </w:rPr>
        <w:t>);</w:t>
      </w:r>
    </w:p>
    <w:p w:rsidR="003A5905" w:rsidRPr="00255DF7" w:rsidRDefault="003A5905" w:rsidP="003A5905">
      <w:pPr>
        <w:widowControl w:val="0"/>
        <w:numPr>
          <w:ilvl w:val="0"/>
          <w:numId w:val="1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заключение,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 где приводятся краткие формулировки результатов работы</w:t>
      </w:r>
      <w:r w:rsidR="00A2017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3803">
        <w:rPr>
          <w:rFonts w:ascii="Times New Roman" w:hAnsi="Times New Roman"/>
          <w:color w:val="000000"/>
          <w:spacing w:val="1"/>
          <w:sz w:val="28"/>
          <w:szCs w:val="28"/>
        </w:rPr>
        <w:t>(выводы)</w:t>
      </w:r>
      <w:proofErr w:type="gramStart"/>
      <w:r w:rsidRPr="00153803"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>твечающие на вопросы поставленных задач;</w:t>
      </w:r>
      <w:r w:rsidR="006571C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могут быть отмечены лица, принимавшие участие в </w:t>
      </w:r>
      <w:r w:rsidRPr="006845F9">
        <w:rPr>
          <w:rFonts w:ascii="Times New Roman" w:hAnsi="Times New Roman"/>
          <w:color w:val="000000"/>
          <w:spacing w:val="5"/>
          <w:sz w:val="28"/>
          <w:szCs w:val="28"/>
        </w:rPr>
        <w:t xml:space="preserve">выполнении и оформлении работы, приведены дальнейшие перспективы </w:t>
      </w:r>
      <w:r w:rsidRPr="006845F9">
        <w:rPr>
          <w:rFonts w:ascii="Times New Roman" w:hAnsi="Times New Roman"/>
          <w:color w:val="000000"/>
          <w:sz w:val="28"/>
          <w:szCs w:val="28"/>
        </w:rPr>
        <w:t xml:space="preserve">работы,   указаны   практические   рекомендации,   вытекающие   </w:t>
      </w:r>
      <w:r w:rsidRPr="00255DF7">
        <w:rPr>
          <w:rFonts w:ascii="Times New Roman" w:hAnsi="Times New Roman"/>
          <w:color w:val="000000"/>
          <w:sz w:val="28"/>
          <w:szCs w:val="28"/>
        </w:rPr>
        <w:t xml:space="preserve">из   </w:t>
      </w:r>
      <w:r w:rsidRPr="00255DF7">
        <w:rPr>
          <w:rFonts w:ascii="Times New Roman" w:hAnsi="Times New Roman"/>
          <w:iCs/>
          <w:color w:val="000000"/>
          <w:sz w:val="28"/>
          <w:szCs w:val="28"/>
        </w:rPr>
        <w:t>данной исследовательской работы;</w:t>
      </w:r>
    </w:p>
    <w:p w:rsidR="003A5905" w:rsidRDefault="003A5905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iCs/>
          <w:color w:val="000000"/>
          <w:spacing w:val="2"/>
          <w:sz w:val="28"/>
          <w:szCs w:val="28"/>
        </w:rPr>
      </w:pPr>
      <w:r w:rsidRPr="006845F9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список использованной литературы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,  оформленный в соответствии с </w:t>
      </w:r>
      <w:r w:rsidRPr="006845F9">
        <w:rPr>
          <w:rFonts w:ascii="Times New Roman" w:hAnsi="Times New Roman"/>
          <w:color w:val="000000"/>
          <w:spacing w:val="2"/>
          <w:sz w:val="28"/>
          <w:szCs w:val="28"/>
        </w:rPr>
        <w:t>правилами  составления библиографического  списка</w:t>
      </w:r>
      <w:r w:rsidRPr="00255DF7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3A5905" w:rsidRPr="006845F9" w:rsidRDefault="003A5905" w:rsidP="003A5905">
      <w:pPr>
        <w:shd w:val="clear" w:color="auto" w:fill="FFFFFF"/>
        <w:tabs>
          <w:tab w:val="left" w:pos="-142"/>
        </w:tabs>
        <w:spacing w:after="0" w:line="240" w:lineRule="auto"/>
        <w:ind w:left="-851" w:right="-143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Фактические и численные данные, имеющие большой объем, а также </w:t>
      </w:r>
      <w:r w:rsidRPr="006845F9">
        <w:rPr>
          <w:rFonts w:ascii="Times New Roman" w:hAnsi="Times New Roman"/>
          <w:color w:val="000000"/>
          <w:sz w:val="28"/>
          <w:szCs w:val="28"/>
        </w:rPr>
        <w:t xml:space="preserve">рисунки, диаграммы, схемы, карты, фотографии и т.д. могут быть внесены в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</w:rPr>
        <w:t xml:space="preserve">конец работы (в </w:t>
      </w:r>
      <w:r w:rsidRPr="006845F9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приложения).</w:t>
      </w:r>
    </w:p>
    <w:p w:rsidR="003A5905" w:rsidRPr="006845F9" w:rsidRDefault="003A5905" w:rsidP="003A590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Все приложения должны быть </w:t>
      </w:r>
      <w:r w:rsidRPr="00255DF7">
        <w:rPr>
          <w:rFonts w:ascii="Times New Roman" w:hAnsi="Times New Roman"/>
          <w:iCs/>
          <w:color w:val="000000"/>
          <w:spacing w:val="-2"/>
          <w:sz w:val="28"/>
          <w:szCs w:val="28"/>
        </w:rPr>
        <w:t>пронумерованы, озаглавлены</w:t>
      </w:r>
      <w:r w:rsidRPr="006845F9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, </w:t>
      </w:r>
      <w:r w:rsidRPr="006845F9">
        <w:rPr>
          <w:rFonts w:ascii="Times New Roman" w:hAnsi="Times New Roman"/>
          <w:color w:val="000000"/>
          <w:spacing w:val="-2"/>
          <w:sz w:val="28"/>
          <w:szCs w:val="28"/>
        </w:rPr>
        <w:t xml:space="preserve">и на них </w:t>
      </w:r>
      <w:r w:rsidRPr="006845F9">
        <w:rPr>
          <w:rFonts w:ascii="Times New Roman" w:hAnsi="Times New Roman"/>
          <w:color w:val="000000"/>
          <w:spacing w:val="4"/>
          <w:sz w:val="28"/>
          <w:szCs w:val="28"/>
        </w:rPr>
        <w:t xml:space="preserve">даны ссылки в тексте работы. </w:t>
      </w:r>
    </w:p>
    <w:p w:rsidR="00801CE5" w:rsidRPr="00A84F8C" w:rsidRDefault="00801CE5" w:rsidP="003A5905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4.5. Работы должны носить исследовательский характер, отличаться актуальностью, грамотным и логичным изложением, включать постановку проблемы и сопровождаться выводами.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4.6. Правила оформления текста работы: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A84F8C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A84F8C">
        <w:rPr>
          <w:rFonts w:ascii="Times New Roman" w:hAnsi="Times New Roman"/>
          <w:sz w:val="28"/>
          <w:szCs w:val="28"/>
        </w:rPr>
        <w:t>, № 14, прямой;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- красная строка – </w:t>
      </w:r>
      <w:smartTag w:uri="urn:schemas-microsoft-com:office:smarttags" w:element="metricconverter">
        <w:smartTagPr>
          <w:attr w:name="ProductID" w:val="1 см"/>
        </w:smartTagPr>
        <w:r w:rsidRPr="00A84F8C">
          <w:rPr>
            <w:rFonts w:ascii="Times New Roman" w:hAnsi="Times New Roman"/>
            <w:sz w:val="28"/>
            <w:szCs w:val="28"/>
          </w:rPr>
          <w:t>1 см</w:t>
        </w:r>
      </w:smartTag>
      <w:r w:rsidRPr="00A84F8C">
        <w:rPr>
          <w:rFonts w:ascii="Times New Roman" w:hAnsi="Times New Roman"/>
          <w:sz w:val="28"/>
          <w:szCs w:val="28"/>
        </w:rPr>
        <w:t>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межстрочный интервал – 1,5;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- выравнивание – "по ширине";</w:t>
      </w:r>
    </w:p>
    <w:p w:rsidR="00801CE5" w:rsidRPr="00A84F8C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F8C">
        <w:rPr>
          <w:rFonts w:ascii="Times New Roman" w:hAnsi="Times New Roman"/>
          <w:sz w:val="28"/>
          <w:szCs w:val="28"/>
        </w:rPr>
        <w:t xml:space="preserve">- поля: верхнее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84F8C">
          <w:rPr>
            <w:rFonts w:ascii="Times New Roman" w:hAnsi="Times New Roman"/>
            <w:sz w:val="28"/>
            <w:szCs w:val="28"/>
          </w:rPr>
          <w:t>2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A84F8C">
          <w:rPr>
            <w:rFonts w:ascii="Times New Roman" w:hAnsi="Times New Roman"/>
            <w:sz w:val="28"/>
            <w:szCs w:val="28"/>
          </w:rPr>
          <w:t>3 см</w:t>
        </w:r>
      </w:smartTag>
      <w:r w:rsidRPr="00A84F8C">
        <w:rPr>
          <w:rFonts w:ascii="Times New Roman" w:hAnsi="Times New Roman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A84F8C">
          <w:rPr>
            <w:rFonts w:ascii="Times New Roman" w:hAnsi="Times New Roman"/>
            <w:sz w:val="28"/>
            <w:szCs w:val="28"/>
          </w:rPr>
          <w:t>1,5 см</w:t>
        </w:r>
      </w:smartTag>
      <w:r w:rsidRPr="00A84F8C">
        <w:rPr>
          <w:rFonts w:ascii="Times New Roman" w:hAnsi="Times New Roman"/>
          <w:sz w:val="28"/>
          <w:szCs w:val="28"/>
        </w:rPr>
        <w:t>.</w:t>
      </w:r>
      <w:proofErr w:type="gramEnd"/>
    </w:p>
    <w:p w:rsidR="00801CE5" w:rsidRDefault="00801CE5" w:rsidP="00185481">
      <w:pPr>
        <w:tabs>
          <w:tab w:val="num" w:pos="-851"/>
        </w:tabs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lastRenderedPageBreak/>
        <w:t xml:space="preserve">Объем работы не должен превышать </w:t>
      </w:r>
      <w:r w:rsidR="00F83639">
        <w:rPr>
          <w:rFonts w:ascii="Times New Roman" w:hAnsi="Times New Roman"/>
          <w:sz w:val="28"/>
          <w:szCs w:val="28"/>
        </w:rPr>
        <w:t>30</w:t>
      </w:r>
      <w:r w:rsidRPr="00A84F8C">
        <w:rPr>
          <w:rFonts w:ascii="Times New Roman" w:hAnsi="Times New Roman"/>
          <w:sz w:val="28"/>
          <w:szCs w:val="28"/>
        </w:rPr>
        <w:t xml:space="preserve"> страниц, </w:t>
      </w:r>
      <w:r w:rsidR="00F83639">
        <w:rPr>
          <w:rFonts w:ascii="Times New Roman" w:hAnsi="Times New Roman"/>
          <w:sz w:val="28"/>
          <w:szCs w:val="28"/>
        </w:rPr>
        <w:t>не включая приложения</w:t>
      </w:r>
      <w:r w:rsidRPr="00A84F8C">
        <w:rPr>
          <w:rFonts w:ascii="Times New Roman" w:hAnsi="Times New Roman"/>
          <w:sz w:val="28"/>
          <w:szCs w:val="28"/>
        </w:rPr>
        <w:t xml:space="preserve">. </w:t>
      </w:r>
    </w:p>
    <w:p w:rsidR="00F83639" w:rsidRDefault="00F83639" w:rsidP="00F83639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6845F9">
        <w:rPr>
          <w:rFonts w:ascii="Times New Roman" w:hAnsi="Times New Roman"/>
          <w:sz w:val="28"/>
          <w:szCs w:val="28"/>
        </w:rPr>
        <w:t>При  экспертизе  работ принимается во внимание:</w:t>
      </w:r>
    </w:p>
    <w:tbl>
      <w:tblPr>
        <w:tblStyle w:val="a7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6520"/>
        <w:gridCol w:w="1134"/>
      </w:tblGrid>
      <w:tr w:rsidR="006571CD" w:rsidRPr="006571CD" w:rsidTr="006571CD">
        <w:trPr>
          <w:trHeight w:val="558"/>
        </w:trPr>
        <w:tc>
          <w:tcPr>
            <w:tcW w:w="567" w:type="dxa"/>
            <w:hideMark/>
          </w:tcPr>
          <w:p w:rsidR="006571CD" w:rsidRPr="006571CD" w:rsidRDefault="006571CD" w:rsidP="006571C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Итого баллов</w:t>
            </w:r>
          </w:p>
        </w:tc>
      </w:tr>
      <w:tr w:rsidR="006571CD" w:rsidRPr="006571CD" w:rsidTr="006571CD">
        <w:trPr>
          <w:trHeight w:val="434"/>
        </w:trPr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Тип работы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1 – реферативная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5 – носит исследовательский характер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0-актуальность не обозначена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1-актуальность обозначена, но не доказывается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2- актуальность обозначена и доказывается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Использование литературных источников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0 – использованы литературные источники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1 – не использованы литературные источники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 –</w:t>
            </w: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работа может быть использована в образовательном процессе класса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2– работа может быть использована в образовательном процессе школы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Структура работы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1 – в работе плохо просматривается структура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 –</w:t>
            </w: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в работе отсутствует один или несколько основных разделов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3 – работа структурирована, есть все разделы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Оригинальность подхода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исследовательская работа</w:t>
            </w:r>
            <w:r w:rsidRPr="006571CD">
              <w:rPr>
                <w:sz w:val="28"/>
                <w:szCs w:val="28"/>
              </w:rPr>
              <w:t xml:space="preserve"> охватывает общие вопросы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исследовательская работа</w:t>
            </w:r>
            <w:r w:rsidRPr="006571CD">
              <w:rPr>
                <w:sz w:val="28"/>
                <w:szCs w:val="28"/>
              </w:rPr>
              <w:t xml:space="preserve"> отражает конкретный (узкий) вопрос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  <w:r w:rsidRPr="00657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выстроена на вопросах своей местности (регион, район, населенный пункт)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Качество оформления работы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1–работа </w:t>
            </w:r>
            <w:proofErr w:type="gramStart"/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оформлена</w:t>
            </w:r>
            <w:proofErr w:type="gramEnd"/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аккуратно, но описание непонятно, неграмотно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3 –работа оформлена аккуратно, описание четко, последовательно, понятно, грамотно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 </w:t>
            </w:r>
          </w:p>
        </w:tc>
      </w:tr>
      <w:tr w:rsidR="006571CD" w:rsidRPr="006571CD" w:rsidTr="006571CD">
        <w:tc>
          <w:tcPr>
            <w:tcW w:w="567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8.</w:t>
            </w:r>
          </w:p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69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Конкретность выводов и уровень обобщения </w:t>
            </w:r>
            <w:proofErr w:type="gramStart"/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–о</w:t>
            </w:r>
            <w:proofErr w:type="gramEnd"/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тсутствие излишних рассуждений</w:t>
            </w:r>
          </w:p>
        </w:tc>
        <w:tc>
          <w:tcPr>
            <w:tcW w:w="6520" w:type="dxa"/>
            <w:hideMark/>
          </w:tcPr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0- выводы отсутствуют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>1-отдельные выводы не конкретны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2- выводы конкретны и соответствуют полученным результатам </w:t>
            </w:r>
          </w:p>
        </w:tc>
        <w:tc>
          <w:tcPr>
            <w:tcW w:w="1134" w:type="dxa"/>
            <w:hideMark/>
          </w:tcPr>
          <w:p w:rsidR="006571CD" w:rsidRPr="006571CD" w:rsidRDefault="006571CD" w:rsidP="003B06F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83639" w:rsidRDefault="00801CE5" w:rsidP="00F83639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4.7</w:t>
      </w:r>
      <w:r w:rsidR="00BF5A44" w:rsidRPr="00A84F8C">
        <w:rPr>
          <w:rFonts w:ascii="Times New Roman" w:hAnsi="Times New Roman"/>
          <w:sz w:val="28"/>
          <w:szCs w:val="28"/>
        </w:rPr>
        <w:t xml:space="preserve">.Защита исследовательских работ проходит в форме устного (не более 7 </w:t>
      </w:r>
      <w:r w:rsidR="00A719EC">
        <w:rPr>
          <w:rFonts w:ascii="Times New Roman" w:hAnsi="Times New Roman"/>
          <w:sz w:val="28"/>
          <w:szCs w:val="28"/>
        </w:rPr>
        <w:t>-10 минут</w:t>
      </w:r>
      <w:r w:rsidR="00BF5A44" w:rsidRPr="00A84F8C">
        <w:rPr>
          <w:rFonts w:ascii="Times New Roman" w:hAnsi="Times New Roman"/>
          <w:sz w:val="28"/>
          <w:szCs w:val="28"/>
        </w:rPr>
        <w:t xml:space="preserve">) </w:t>
      </w:r>
      <w:r w:rsidR="00F83639" w:rsidRPr="006845F9">
        <w:rPr>
          <w:rFonts w:ascii="Times New Roman" w:hAnsi="Times New Roman"/>
          <w:sz w:val="28"/>
          <w:szCs w:val="28"/>
        </w:rPr>
        <w:t>выступления</w:t>
      </w:r>
      <w:r w:rsidR="00F83639">
        <w:rPr>
          <w:rFonts w:ascii="Times New Roman" w:hAnsi="Times New Roman"/>
          <w:sz w:val="28"/>
          <w:szCs w:val="28"/>
        </w:rPr>
        <w:t xml:space="preserve"> автора работы </w:t>
      </w:r>
      <w:r w:rsidR="00F83639" w:rsidRPr="006845F9">
        <w:rPr>
          <w:rFonts w:ascii="Times New Roman" w:hAnsi="Times New Roman"/>
          <w:sz w:val="28"/>
          <w:szCs w:val="28"/>
        </w:rPr>
        <w:t xml:space="preserve"> с помощью компьютерной презентации в программе PowerPoint.</w:t>
      </w:r>
    </w:p>
    <w:p w:rsidR="00BF5A44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Критерии оценивания защиты исследовательской работы:</w:t>
      </w:r>
    </w:p>
    <w:tbl>
      <w:tblPr>
        <w:tblStyle w:val="a7"/>
        <w:tblW w:w="10632" w:type="dxa"/>
        <w:tblInd w:w="-743" w:type="dxa"/>
        <w:tblLook w:val="04A0"/>
      </w:tblPr>
      <w:tblGrid>
        <w:gridCol w:w="484"/>
        <w:gridCol w:w="2595"/>
        <w:gridCol w:w="5936"/>
        <w:gridCol w:w="1617"/>
      </w:tblGrid>
      <w:tr w:rsidR="006571CD" w:rsidRPr="006571CD" w:rsidTr="006571CD">
        <w:trPr>
          <w:trHeight w:val="303"/>
        </w:trPr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№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Показатели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Критерии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Количество баллов</w:t>
            </w:r>
          </w:p>
        </w:tc>
      </w:tr>
      <w:tr w:rsidR="006571CD" w:rsidRPr="006571CD" w:rsidTr="006571CD">
        <w:trPr>
          <w:trHeight w:val="303"/>
        </w:trPr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5936" w:type="dxa"/>
            <w:hideMark/>
          </w:tcPr>
          <w:p w:rsidR="006571CD" w:rsidRPr="006571CD" w:rsidRDefault="006571CD" w:rsidP="006571CD">
            <w:pPr>
              <w:pStyle w:val="a6"/>
              <w:numPr>
                <w:ilvl w:val="0"/>
                <w:numId w:val="14"/>
              </w:numPr>
              <w:tabs>
                <w:tab w:val="left" w:pos="239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актуальность не обозначена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2- актуальность обозначена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Качество выступления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 – доклад зачитывает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 – доклад рассказывает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3 – четко выстроен доклад, говорит свободно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rPr>
          <w:trHeight w:val="1377"/>
        </w:trPr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Структура выступления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 xml:space="preserve">1-в </w:t>
            </w:r>
            <w:proofErr w:type="gramStart"/>
            <w:r w:rsidRPr="006571CD">
              <w:rPr>
                <w:sz w:val="28"/>
                <w:szCs w:val="28"/>
              </w:rPr>
              <w:t>выступлении</w:t>
            </w:r>
            <w:proofErr w:type="gramEnd"/>
            <w:r w:rsidRPr="006571CD">
              <w:rPr>
                <w:sz w:val="28"/>
                <w:szCs w:val="28"/>
              </w:rPr>
              <w:t xml:space="preserve"> плохо просматривается структура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2- в выступлении отсутствует один или несколько основных разделов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3 – выступление структурировано, прослушиваются все разделы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4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Оформление демонстрационного материала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 – представлен плохо оформленный  демонстрационный материал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2 - демонстрационный материал хорошо оформлен, но есть неточности (грамматические ошибки, недостоверная информация, чрезмерное использование отвлекающих картинок и т.д.)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3 – к демонстрационному материалу нет претензий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5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Речевое мастерство, ораторское искусство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максимально 2 балла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6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Четкость выводов, обобщающих доклад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0 - выводы не соответствуют задачам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 – выводы не четкие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 – выводы полностью соответствуют задачам работы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571CD" w:rsidRPr="006571CD" w:rsidTr="006571CD">
        <w:tc>
          <w:tcPr>
            <w:tcW w:w="484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7</w:t>
            </w:r>
          </w:p>
        </w:tc>
        <w:tc>
          <w:tcPr>
            <w:tcW w:w="2595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Оригинальность подхода</w:t>
            </w:r>
          </w:p>
        </w:tc>
        <w:tc>
          <w:tcPr>
            <w:tcW w:w="5936" w:type="dxa"/>
            <w:hideMark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исследовательская работа</w:t>
            </w:r>
            <w:r w:rsidRPr="006571CD">
              <w:rPr>
                <w:sz w:val="28"/>
                <w:szCs w:val="28"/>
              </w:rPr>
              <w:t xml:space="preserve"> охватывает общие вопросы</w:t>
            </w:r>
          </w:p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571CD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 xml:space="preserve"> исследовательская работа</w:t>
            </w:r>
            <w:r w:rsidRPr="006571CD">
              <w:rPr>
                <w:sz w:val="28"/>
                <w:szCs w:val="28"/>
              </w:rPr>
              <w:t xml:space="preserve"> отражает конкретный (узкий) вопрос</w:t>
            </w:r>
          </w:p>
          <w:p w:rsidR="006571CD" w:rsidRPr="006571CD" w:rsidRDefault="006571CD" w:rsidP="003B06F6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571CD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</w:t>
            </w:r>
            <w:r w:rsidRPr="006571CD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  <w:r w:rsidRPr="00657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выстроена на вопросах своей местности (регион, район, населенный пункт)</w:t>
            </w:r>
          </w:p>
        </w:tc>
        <w:tc>
          <w:tcPr>
            <w:tcW w:w="1617" w:type="dxa"/>
          </w:tcPr>
          <w:p w:rsidR="006571CD" w:rsidRPr="006571CD" w:rsidRDefault="006571CD" w:rsidP="003B06F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571CD" w:rsidRPr="00A84F8C" w:rsidRDefault="006571CD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</w:p>
    <w:p w:rsidR="00BF5A44" w:rsidRPr="00A84F8C" w:rsidRDefault="00BF5A44" w:rsidP="00185481">
      <w:pPr>
        <w:spacing w:line="240" w:lineRule="auto"/>
        <w:ind w:left="-851" w:right="-143"/>
        <w:jc w:val="both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5.</w:t>
      </w:r>
      <w:r w:rsidR="00A84F8C">
        <w:rPr>
          <w:rFonts w:ascii="Times New Roman" w:hAnsi="Times New Roman"/>
          <w:b/>
          <w:sz w:val="28"/>
          <w:szCs w:val="28"/>
        </w:rPr>
        <w:t>Подведение итогов конференции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5.1. По итогам экспертизы и защиты исследовательских работ определяются лучшие работы в  каждой номинации, победители и призеры награждаются Дипломами РОО и призами.</w:t>
      </w:r>
    </w:p>
    <w:p w:rsidR="00BF5A44" w:rsidRPr="00A84F8C" w:rsidRDefault="00BF5A44" w:rsidP="00185481">
      <w:pPr>
        <w:spacing w:after="0" w:line="240" w:lineRule="auto"/>
        <w:ind w:left="-851" w:right="-143"/>
        <w:jc w:val="both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 xml:space="preserve">5.2. Педагоги, успешно осуществляющие руководство исследовательской деятельностью </w:t>
      </w:r>
      <w:proofErr w:type="gramStart"/>
      <w:r w:rsidRPr="00A84F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4F8C">
        <w:rPr>
          <w:rFonts w:ascii="Times New Roman" w:hAnsi="Times New Roman"/>
          <w:sz w:val="28"/>
          <w:szCs w:val="28"/>
        </w:rPr>
        <w:t xml:space="preserve"> награждаются </w:t>
      </w:r>
      <w:r w:rsidR="00F83639">
        <w:rPr>
          <w:rFonts w:ascii="Times New Roman" w:hAnsi="Times New Roman"/>
          <w:sz w:val="28"/>
          <w:szCs w:val="28"/>
        </w:rPr>
        <w:t>Дипломами</w:t>
      </w:r>
      <w:r w:rsidRPr="00A84F8C">
        <w:rPr>
          <w:rFonts w:ascii="Times New Roman" w:hAnsi="Times New Roman"/>
          <w:sz w:val="28"/>
          <w:szCs w:val="28"/>
        </w:rPr>
        <w:t xml:space="preserve"> районного отдела образования администрации Краснохолмского района.</w:t>
      </w:r>
    </w:p>
    <w:p w:rsidR="00017E9A" w:rsidRDefault="00017E9A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84F8C" w:rsidRPr="00A84F8C" w:rsidRDefault="00A84F8C" w:rsidP="00A84F8C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</w:p>
    <w:p w:rsidR="00996EE4" w:rsidRPr="00A84F8C" w:rsidRDefault="00996EE4" w:rsidP="00996EE4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 w:rsidR="0083340F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 xml:space="preserve">Состав оргкомитета районной конференции </w:t>
      </w: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исследовательских работ обучающихся начальных классов «Юные дарования»</w:t>
      </w:r>
    </w:p>
    <w:p w:rsidR="00BF5A44" w:rsidRPr="00A84F8C" w:rsidRDefault="00BF5A44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Чернецова Н. Н., заведующая  РМК</w:t>
      </w:r>
    </w:p>
    <w:p w:rsidR="00BF5A44" w:rsidRDefault="00017E9A" w:rsidP="00BF5A44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Ипатова И.М.  - </w:t>
      </w:r>
      <w:r w:rsidR="00BF5A44" w:rsidRPr="00A84F8C">
        <w:rPr>
          <w:rFonts w:ascii="Times New Roman" w:hAnsi="Times New Roman"/>
          <w:sz w:val="28"/>
          <w:szCs w:val="28"/>
        </w:rPr>
        <w:t>методист РМК</w:t>
      </w:r>
    </w:p>
    <w:p w:rsidR="006571CD" w:rsidRDefault="006571CD" w:rsidP="006571CD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r w:rsidR="00B62C45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A84F8C">
        <w:rPr>
          <w:rFonts w:ascii="Times New Roman" w:hAnsi="Times New Roman"/>
          <w:sz w:val="28"/>
          <w:szCs w:val="28"/>
        </w:rPr>
        <w:t>методист РМК</w:t>
      </w:r>
    </w:p>
    <w:p w:rsidR="00F83639" w:rsidRPr="00A84F8C" w:rsidRDefault="005D6C88" w:rsidP="005D6C88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Широкова О.Н., заместитель директора по начальному образованию МБОУ «Краснохолмская</w:t>
      </w:r>
      <w:r w:rsidR="00B6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№1»</w:t>
      </w:r>
    </w:p>
    <w:p w:rsidR="005D6C88" w:rsidRPr="00A84F8C" w:rsidRDefault="005D6C88" w:rsidP="005D6C88">
      <w:pPr>
        <w:numPr>
          <w:ilvl w:val="0"/>
          <w:numId w:val="9"/>
        </w:numPr>
        <w:tabs>
          <w:tab w:val="clear" w:pos="720"/>
          <w:tab w:val="left" w:pos="-284"/>
        </w:tabs>
        <w:autoSpaceDN w:val="0"/>
        <w:spacing w:after="0" w:line="240" w:lineRule="auto"/>
        <w:ind w:left="-851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Кормильцева Т.В., заместитель директора по начальному образованию МБОУ «Краснохолмская</w:t>
      </w:r>
      <w:r w:rsidR="00B6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</w:t>
      </w:r>
      <w:r w:rsidR="00B62C45">
        <w:rPr>
          <w:rFonts w:ascii="Times New Roman" w:hAnsi="Times New Roman"/>
          <w:sz w:val="28"/>
          <w:szCs w:val="28"/>
        </w:rPr>
        <w:t>2 им.С.Забавина</w:t>
      </w:r>
      <w:r>
        <w:rPr>
          <w:rFonts w:ascii="Times New Roman" w:hAnsi="Times New Roman"/>
          <w:sz w:val="28"/>
          <w:szCs w:val="28"/>
        </w:rPr>
        <w:t>»</w:t>
      </w:r>
    </w:p>
    <w:p w:rsidR="00BF5A44" w:rsidRPr="00A84F8C" w:rsidRDefault="00BF5A44" w:rsidP="00BF5A44">
      <w:pPr>
        <w:spacing w:after="0" w:line="240" w:lineRule="auto"/>
        <w:ind w:left="-851" w:right="-143"/>
        <w:jc w:val="right"/>
        <w:rPr>
          <w:rFonts w:ascii="Times New Roman" w:hAnsi="Times New Roman"/>
          <w:b/>
          <w:sz w:val="28"/>
          <w:szCs w:val="28"/>
        </w:rPr>
      </w:pPr>
    </w:p>
    <w:p w:rsidR="006571CD" w:rsidRPr="00A84F8C" w:rsidRDefault="006571CD" w:rsidP="006571CD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</w:p>
    <w:p w:rsidR="00996EE4" w:rsidRPr="00A84F8C" w:rsidRDefault="00996EE4" w:rsidP="00996EE4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к приказу №</w:t>
      </w:r>
      <w:r w:rsidR="0083340F">
        <w:rPr>
          <w:rFonts w:ascii="Times New Roman" w:hAnsi="Times New Roman"/>
          <w:color w:val="000000"/>
          <w:spacing w:val="-1"/>
          <w:sz w:val="28"/>
          <w:szCs w:val="28"/>
        </w:rPr>
        <w:t>325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13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</w:t>
      </w:r>
      <w:r w:rsidRPr="00A84F8C">
        <w:rPr>
          <w:rFonts w:ascii="Times New Roman" w:hAnsi="Times New Roman"/>
          <w:color w:val="000000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</w:p>
    <w:p w:rsidR="005E385E" w:rsidRPr="00A84F8C" w:rsidRDefault="005E385E" w:rsidP="005E385E">
      <w:pPr>
        <w:pStyle w:val="a3"/>
        <w:shd w:val="clear" w:color="auto" w:fill="FFFFFF"/>
        <w:spacing w:after="0" w:line="240" w:lineRule="auto"/>
        <w:ind w:left="-851" w:right="-143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F5A44" w:rsidRPr="00A84F8C" w:rsidRDefault="00BF5A44" w:rsidP="00A84F8C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Заявка</w:t>
      </w:r>
    </w:p>
    <w:p w:rsidR="00BF5A44" w:rsidRPr="00A84F8C" w:rsidRDefault="00BF5A44" w:rsidP="00BF5A44">
      <w:pPr>
        <w:spacing w:after="0"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на участие в конференции исследовательских работ «Юные дарования»</w:t>
      </w:r>
    </w:p>
    <w:p w:rsidR="00BF5A44" w:rsidRPr="00A84F8C" w:rsidRDefault="00BF5A44" w:rsidP="00BF5A44">
      <w:pPr>
        <w:spacing w:line="240" w:lineRule="auto"/>
        <w:ind w:left="-851" w:right="-143"/>
        <w:jc w:val="center"/>
        <w:rPr>
          <w:rFonts w:ascii="Times New Roman" w:hAnsi="Times New Roman"/>
          <w:b/>
          <w:sz w:val="28"/>
          <w:szCs w:val="28"/>
        </w:rPr>
      </w:pPr>
      <w:r w:rsidRPr="00A84F8C">
        <w:rPr>
          <w:rFonts w:ascii="Times New Roman" w:hAnsi="Times New Roman"/>
          <w:b/>
          <w:sz w:val="28"/>
          <w:szCs w:val="28"/>
        </w:rPr>
        <w:t>МБОУ      ________________________________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721"/>
        <w:gridCol w:w="937"/>
        <w:gridCol w:w="2480"/>
        <w:gridCol w:w="1898"/>
        <w:gridCol w:w="2915"/>
      </w:tblGrid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4F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84F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(согласно Положению)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185481" w:rsidRPr="00A84F8C" w:rsidRDefault="00185481" w:rsidP="00371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F8C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</w:tr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481" w:rsidRPr="00A84F8C" w:rsidTr="00A84F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81" w:rsidRPr="00A84F8C" w:rsidRDefault="00185481" w:rsidP="0037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A44" w:rsidRPr="00A84F8C" w:rsidRDefault="00BF5A44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A84F8C">
        <w:rPr>
          <w:rFonts w:ascii="Times New Roman" w:hAnsi="Times New Roman"/>
          <w:sz w:val="28"/>
          <w:szCs w:val="28"/>
        </w:rPr>
        <w:t>Директор школы:</w:t>
      </w:r>
    </w:p>
    <w:p w:rsidR="00BF5A44" w:rsidRPr="00A84F8C" w:rsidRDefault="00A84F8C" w:rsidP="00BF5A44">
      <w:pPr>
        <w:spacing w:line="240" w:lineRule="auto"/>
        <w:ind w:left="-851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B62C45">
        <w:rPr>
          <w:rFonts w:ascii="Times New Roman" w:hAnsi="Times New Roman"/>
          <w:sz w:val="28"/>
          <w:szCs w:val="28"/>
        </w:rPr>
        <w:t xml:space="preserve"> </w:t>
      </w:r>
      <w:r w:rsidR="00A20172">
        <w:rPr>
          <w:rFonts w:ascii="Times New Roman" w:hAnsi="Times New Roman"/>
          <w:sz w:val="28"/>
          <w:szCs w:val="28"/>
        </w:rPr>
        <w:t xml:space="preserve">марта </w:t>
      </w:r>
      <w:r w:rsidR="00BF5A44" w:rsidRPr="00A84F8C">
        <w:rPr>
          <w:rFonts w:ascii="Times New Roman" w:hAnsi="Times New Roman"/>
          <w:sz w:val="28"/>
          <w:szCs w:val="28"/>
        </w:rPr>
        <w:t>201</w:t>
      </w:r>
      <w:r w:rsidR="00A719EC">
        <w:rPr>
          <w:rFonts w:ascii="Times New Roman" w:hAnsi="Times New Roman"/>
          <w:sz w:val="28"/>
          <w:szCs w:val="28"/>
        </w:rPr>
        <w:t>8</w:t>
      </w:r>
      <w:r w:rsidR="00BF5A44" w:rsidRPr="00A84F8C">
        <w:rPr>
          <w:rFonts w:ascii="Times New Roman" w:hAnsi="Times New Roman"/>
          <w:sz w:val="28"/>
          <w:szCs w:val="28"/>
        </w:rPr>
        <w:t>г.</w:t>
      </w:r>
    </w:p>
    <w:p w:rsidR="00C13A3D" w:rsidRPr="00A84F8C" w:rsidRDefault="00C13A3D" w:rsidP="00A84F8C">
      <w:pPr>
        <w:tabs>
          <w:tab w:val="left" w:pos="6645"/>
        </w:tabs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C13A3D" w:rsidRPr="00A84F8C" w:rsidSect="00AE7ED0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C08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D0C69"/>
    <w:multiLevelType w:val="hybridMultilevel"/>
    <w:tmpl w:val="3AA686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DB"/>
    <w:multiLevelType w:val="singleLevel"/>
    <w:tmpl w:val="00AE5952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0F313F"/>
    <w:multiLevelType w:val="hybridMultilevel"/>
    <w:tmpl w:val="CED207E6"/>
    <w:lvl w:ilvl="0" w:tplc="C1A43B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72BAE"/>
    <w:multiLevelType w:val="hybridMultilevel"/>
    <w:tmpl w:val="CBFAF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92938E0"/>
    <w:multiLevelType w:val="hybridMultilevel"/>
    <w:tmpl w:val="BA783C08"/>
    <w:lvl w:ilvl="0" w:tplc="521E9AA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50191"/>
    <w:multiLevelType w:val="hybridMultilevel"/>
    <w:tmpl w:val="1264C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60340"/>
    <w:multiLevelType w:val="hybridMultilevel"/>
    <w:tmpl w:val="97A4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6511F"/>
    <w:multiLevelType w:val="hybridMultilevel"/>
    <w:tmpl w:val="C2F23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4780A"/>
    <w:multiLevelType w:val="singleLevel"/>
    <w:tmpl w:val="ED58EB22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76FF5678"/>
    <w:multiLevelType w:val="hybridMultilevel"/>
    <w:tmpl w:val="B6320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CE93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2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168F"/>
    <w:rsid w:val="00001C14"/>
    <w:rsid w:val="0001709F"/>
    <w:rsid w:val="00017E9A"/>
    <w:rsid w:val="000D1E15"/>
    <w:rsid w:val="000E43C6"/>
    <w:rsid w:val="000E56A5"/>
    <w:rsid w:val="00185481"/>
    <w:rsid w:val="001956FE"/>
    <w:rsid w:val="00206611"/>
    <w:rsid w:val="00241785"/>
    <w:rsid w:val="00253277"/>
    <w:rsid w:val="002740CF"/>
    <w:rsid w:val="002A4CA8"/>
    <w:rsid w:val="002B2679"/>
    <w:rsid w:val="00387A87"/>
    <w:rsid w:val="003A5905"/>
    <w:rsid w:val="00475FFA"/>
    <w:rsid w:val="004A2006"/>
    <w:rsid w:val="004C023F"/>
    <w:rsid w:val="005A0EF6"/>
    <w:rsid w:val="005D6C88"/>
    <w:rsid w:val="005E385E"/>
    <w:rsid w:val="00652273"/>
    <w:rsid w:val="006571CD"/>
    <w:rsid w:val="0068168F"/>
    <w:rsid w:val="00726B43"/>
    <w:rsid w:val="007376EA"/>
    <w:rsid w:val="00801CE5"/>
    <w:rsid w:val="0083340F"/>
    <w:rsid w:val="00852EF4"/>
    <w:rsid w:val="00856872"/>
    <w:rsid w:val="0088591B"/>
    <w:rsid w:val="008B4DFA"/>
    <w:rsid w:val="008E36AE"/>
    <w:rsid w:val="00996EE4"/>
    <w:rsid w:val="009D5507"/>
    <w:rsid w:val="009E0B13"/>
    <w:rsid w:val="00A20172"/>
    <w:rsid w:val="00A719EC"/>
    <w:rsid w:val="00A74DB1"/>
    <w:rsid w:val="00A84F8C"/>
    <w:rsid w:val="00AE7ED0"/>
    <w:rsid w:val="00AF1853"/>
    <w:rsid w:val="00B22C6C"/>
    <w:rsid w:val="00B62540"/>
    <w:rsid w:val="00B62C45"/>
    <w:rsid w:val="00BA61F1"/>
    <w:rsid w:val="00BF53FF"/>
    <w:rsid w:val="00BF5A44"/>
    <w:rsid w:val="00C13A3D"/>
    <w:rsid w:val="00C329FE"/>
    <w:rsid w:val="00CF64D1"/>
    <w:rsid w:val="00D659D3"/>
    <w:rsid w:val="00DB2B6D"/>
    <w:rsid w:val="00DC4EBC"/>
    <w:rsid w:val="00DE7152"/>
    <w:rsid w:val="00E21157"/>
    <w:rsid w:val="00F06710"/>
    <w:rsid w:val="00F8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8F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8168F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68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8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57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РОО</cp:lastModifiedBy>
  <cp:revision>27</cp:revision>
  <cp:lastPrinted>2017-10-13T10:06:00Z</cp:lastPrinted>
  <dcterms:created xsi:type="dcterms:W3CDTF">2012-02-18T20:28:00Z</dcterms:created>
  <dcterms:modified xsi:type="dcterms:W3CDTF">2017-10-13T10:29:00Z</dcterms:modified>
</cp:coreProperties>
</file>