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94"/>
            <w:gridCol w:w="3693"/>
          </w:tblGrid>
          <w:tr w:rsidR="0061377E" w:rsidTr="00B93BC2">
            <w:trPr>
              <w:trHeight w:val="1155"/>
            </w:trPr>
            <w:tc>
              <w:tcPr>
                <w:tcW w:w="694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93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B93BC2">
            <w:trPr>
              <w:trHeight w:val="2308"/>
            </w:trPr>
            <w:tc>
              <w:tcPr>
                <w:tcW w:w="694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693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E15BB0">
          <w:pPr>
            <w:rPr>
              <w:rFonts w:ascii="Book Antiqua" w:hAnsi="Book Antiqua"/>
              <w:b/>
            </w:rPr>
          </w:pPr>
        </w:p>
      </w:sdtContent>
    </w:sdt>
    <w:p w:rsidR="00B60565" w:rsidRPr="00930CDF" w:rsidRDefault="00990231" w:rsidP="00930CDF">
      <w:pPr>
        <w:tabs>
          <w:tab w:val="left" w:pos="-567"/>
        </w:tabs>
        <w:ind w:left="-851" w:right="-284"/>
        <w:jc w:val="center"/>
        <w:rPr>
          <w:b/>
        </w:rPr>
      </w:pPr>
      <w:r w:rsidRPr="00930CDF">
        <w:rPr>
          <w:b/>
        </w:rPr>
        <w:t>План</w:t>
      </w:r>
      <w:r w:rsidR="00B60565" w:rsidRPr="00930CDF">
        <w:rPr>
          <w:b/>
        </w:rPr>
        <w:t xml:space="preserve"> работы РМО </w:t>
      </w:r>
      <w:r w:rsidR="009B3572" w:rsidRPr="00930CDF">
        <w:rPr>
          <w:b/>
        </w:rPr>
        <w:t>по речевому развитию</w:t>
      </w:r>
      <w:r w:rsidR="00930CDF" w:rsidRPr="00930CDF">
        <w:rPr>
          <w:b/>
        </w:rPr>
        <w:t xml:space="preserve"> педагогов дошкольных учреждений</w:t>
      </w:r>
    </w:p>
    <w:p w:rsidR="0096263B" w:rsidRPr="00930CDF" w:rsidRDefault="00990231" w:rsidP="00930CDF">
      <w:pPr>
        <w:tabs>
          <w:tab w:val="left" w:pos="-567"/>
        </w:tabs>
        <w:ind w:left="-851" w:right="-284"/>
        <w:jc w:val="center"/>
        <w:rPr>
          <w:b/>
        </w:rPr>
      </w:pPr>
      <w:r w:rsidRPr="00930CDF">
        <w:rPr>
          <w:b/>
        </w:rPr>
        <w:t>на</w:t>
      </w:r>
      <w:r w:rsidR="0096263B" w:rsidRPr="00930CDF">
        <w:rPr>
          <w:b/>
        </w:rPr>
        <w:t xml:space="preserve"> 20</w:t>
      </w:r>
      <w:r w:rsidR="00FE2353" w:rsidRPr="00930CDF">
        <w:rPr>
          <w:b/>
        </w:rPr>
        <w:t>1</w:t>
      </w:r>
      <w:r w:rsidR="006825FB" w:rsidRPr="00930CDF">
        <w:rPr>
          <w:b/>
        </w:rPr>
        <w:t>9</w:t>
      </w:r>
      <w:r w:rsidR="0096263B" w:rsidRPr="00930CDF">
        <w:rPr>
          <w:b/>
        </w:rPr>
        <w:t xml:space="preserve"> – 20</w:t>
      </w:r>
      <w:r w:rsidR="006825FB" w:rsidRPr="00930CDF">
        <w:rPr>
          <w:b/>
        </w:rPr>
        <w:t>20</w:t>
      </w:r>
      <w:r w:rsidR="0096263B" w:rsidRPr="00930CDF">
        <w:rPr>
          <w:b/>
        </w:rPr>
        <w:t xml:space="preserve"> учебн</w:t>
      </w:r>
      <w:r w:rsidRPr="00930CDF">
        <w:rPr>
          <w:b/>
        </w:rPr>
        <w:t>ый</w:t>
      </w:r>
      <w:r w:rsidR="0096263B" w:rsidRPr="00930CDF">
        <w:rPr>
          <w:b/>
        </w:rPr>
        <w:t xml:space="preserve"> год.</w:t>
      </w:r>
    </w:p>
    <w:p w:rsidR="00424177" w:rsidRPr="00930CDF" w:rsidRDefault="00B60565" w:rsidP="00930CDF">
      <w:pPr>
        <w:tabs>
          <w:tab w:val="left" w:pos="-567"/>
        </w:tabs>
        <w:ind w:left="-851" w:right="-284"/>
        <w:jc w:val="both"/>
        <w:rPr>
          <w:rStyle w:val="a8"/>
          <w:i w:val="0"/>
        </w:rPr>
      </w:pPr>
      <w:r w:rsidRPr="00930CDF">
        <w:rPr>
          <w:b/>
        </w:rPr>
        <w:t>Т</w:t>
      </w:r>
      <w:r w:rsidR="00B93BC2" w:rsidRPr="00930CDF">
        <w:rPr>
          <w:b/>
        </w:rPr>
        <w:t>ема</w:t>
      </w:r>
      <w:proofErr w:type="gramStart"/>
      <w:r w:rsidRPr="00930CDF">
        <w:rPr>
          <w:b/>
        </w:rPr>
        <w:t>:</w:t>
      </w:r>
      <w:r w:rsidR="00E54275" w:rsidRPr="00930CDF">
        <w:rPr>
          <w:rStyle w:val="a8"/>
          <w:i w:val="0"/>
        </w:rPr>
        <w:t>П</w:t>
      </w:r>
      <w:proofErr w:type="gramEnd"/>
      <w:r w:rsidR="00E54275" w:rsidRPr="00930CDF">
        <w:rPr>
          <w:rStyle w:val="a8"/>
          <w:i w:val="0"/>
        </w:rPr>
        <w:t>овышение качеств</w:t>
      </w:r>
      <w:r w:rsidR="00A245F5" w:rsidRPr="00930CDF">
        <w:rPr>
          <w:rStyle w:val="a8"/>
          <w:i w:val="0"/>
        </w:rPr>
        <w:t>а</w:t>
      </w:r>
      <w:r w:rsidR="00E54275" w:rsidRPr="00930CDF">
        <w:rPr>
          <w:rStyle w:val="a8"/>
          <w:i w:val="0"/>
        </w:rPr>
        <w:t xml:space="preserve"> образования посредств</w:t>
      </w:r>
      <w:r w:rsidR="00A245F5" w:rsidRPr="00930CDF">
        <w:rPr>
          <w:rStyle w:val="a8"/>
          <w:i w:val="0"/>
        </w:rPr>
        <w:t>о</w:t>
      </w:r>
      <w:r w:rsidR="00E54275" w:rsidRPr="00930CDF">
        <w:rPr>
          <w:rStyle w:val="a8"/>
          <w:i w:val="0"/>
        </w:rPr>
        <w:t>м совершенствования профессиональной компетентности педагогов в условиях реализации ФГОС дошкольного образования</w:t>
      </w:r>
      <w:r w:rsidR="000B2DF4" w:rsidRPr="00930CDF">
        <w:rPr>
          <w:rStyle w:val="a8"/>
          <w:i w:val="0"/>
        </w:rPr>
        <w:t>.</w:t>
      </w:r>
    </w:p>
    <w:p w:rsidR="000B2DF4" w:rsidRPr="00930CDF" w:rsidRDefault="00B60565" w:rsidP="00930CDF">
      <w:pPr>
        <w:shd w:val="clear" w:color="auto" w:fill="FFFFFF"/>
        <w:tabs>
          <w:tab w:val="left" w:pos="-567"/>
        </w:tabs>
        <w:ind w:left="-851" w:right="-284"/>
        <w:jc w:val="both"/>
        <w:rPr>
          <w:b/>
          <w:u w:val="single"/>
        </w:rPr>
      </w:pPr>
      <w:r w:rsidRPr="00930CDF">
        <w:rPr>
          <w:b/>
        </w:rPr>
        <w:t>Цель:</w:t>
      </w:r>
      <w:r w:rsidR="00930CDF">
        <w:rPr>
          <w:b/>
        </w:rPr>
        <w:t xml:space="preserve"> </w:t>
      </w:r>
      <w:r w:rsidR="00E54275" w:rsidRPr="00930CDF">
        <w:rPr>
          <w:color w:val="000000"/>
        </w:rPr>
        <w:t>Создание условий способствующих повышению профессиональной компетентности педагогов дошкольного образования в условиях введения и реализации ФГОС</w:t>
      </w:r>
      <w:r w:rsidR="000B2DF4" w:rsidRPr="00930CDF">
        <w:rPr>
          <w:color w:val="000000"/>
        </w:rPr>
        <w:t>.</w:t>
      </w:r>
    </w:p>
    <w:p w:rsidR="00B60565" w:rsidRPr="00930CDF" w:rsidRDefault="00B60565" w:rsidP="00930CDF">
      <w:pPr>
        <w:shd w:val="clear" w:color="auto" w:fill="FFFFFF"/>
        <w:tabs>
          <w:tab w:val="left" w:pos="-567"/>
        </w:tabs>
        <w:ind w:left="-851" w:right="-284"/>
        <w:jc w:val="both"/>
        <w:rPr>
          <w:b/>
        </w:rPr>
      </w:pPr>
      <w:r w:rsidRPr="00930CDF">
        <w:rPr>
          <w:b/>
        </w:rPr>
        <w:t>Основные задачи:</w:t>
      </w:r>
    </w:p>
    <w:p w:rsidR="00E54275" w:rsidRPr="00930CDF" w:rsidRDefault="00E54275" w:rsidP="00930CDF">
      <w:pPr>
        <w:pStyle w:val="a9"/>
        <w:numPr>
          <w:ilvl w:val="0"/>
          <w:numId w:val="13"/>
        </w:numPr>
        <w:tabs>
          <w:tab w:val="left" w:pos="-567"/>
          <w:tab w:val="left" w:pos="-284"/>
        </w:tabs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CDF">
        <w:rPr>
          <w:rFonts w:ascii="Times New Roman" w:hAnsi="Times New Roman" w:cs="Times New Roman"/>
          <w:sz w:val="24"/>
          <w:szCs w:val="24"/>
        </w:rPr>
        <w:t xml:space="preserve"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E54275" w:rsidRPr="00930CDF" w:rsidRDefault="00E54275" w:rsidP="00930CDF">
      <w:pPr>
        <w:pStyle w:val="a9"/>
        <w:numPr>
          <w:ilvl w:val="0"/>
          <w:numId w:val="13"/>
        </w:numPr>
        <w:tabs>
          <w:tab w:val="left" w:pos="-567"/>
          <w:tab w:val="left" w:pos="-284"/>
        </w:tabs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CDF">
        <w:rPr>
          <w:rFonts w:ascii="Times New Roman" w:hAnsi="Times New Roman" w:cs="Times New Roman"/>
          <w:sz w:val="24"/>
          <w:szCs w:val="24"/>
        </w:rPr>
        <w:t xml:space="preserve"> Способствовать освоению инновационных образовательных технологий педагогической деятельности, способствующих повышению эффективности и качества воспитательно-образовательного процесса. </w:t>
      </w:r>
    </w:p>
    <w:p w:rsidR="00E54275" w:rsidRPr="00930CDF" w:rsidRDefault="00E54275" w:rsidP="00930CDF">
      <w:pPr>
        <w:pStyle w:val="a9"/>
        <w:numPr>
          <w:ilvl w:val="0"/>
          <w:numId w:val="13"/>
        </w:numPr>
        <w:tabs>
          <w:tab w:val="left" w:pos="-567"/>
          <w:tab w:val="left" w:pos="-284"/>
        </w:tabs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CDF">
        <w:rPr>
          <w:rFonts w:ascii="Times New Roman" w:hAnsi="Times New Roman" w:cs="Times New Roman"/>
          <w:sz w:val="24"/>
          <w:szCs w:val="24"/>
        </w:rPr>
        <w:t xml:space="preserve"> Формировать творческий потенциал личности педагогов через активное участие в РМО, мероприятиях различного уровня, самообразовательной деятельности и трансляции педагогического опыта.  </w:t>
      </w:r>
    </w:p>
    <w:p w:rsidR="00E54275" w:rsidRPr="00930CDF" w:rsidRDefault="00E54275" w:rsidP="00930CDF">
      <w:pPr>
        <w:pStyle w:val="a9"/>
        <w:numPr>
          <w:ilvl w:val="0"/>
          <w:numId w:val="13"/>
        </w:numPr>
        <w:tabs>
          <w:tab w:val="left" w:pos="-567"/>
          <w:tab w:val="left" w:pos="-284"/>
        </w:tabs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CDF">
        <w:rPr>
          <w:rFonts w:ascii="Times New Roman" w:hAnsi="Times New Roman" w:cs="Times New Roman"/>
          <w:sz w:val="24"/>
          <w:szCs w:val="24"/>
        </w:rPr>
        <w:t xml:space="preserve"> Оказание методической и практической помощи педагогам.</w:t>
      </w:r>
    </w:p>
    <w:p w:rsidR="00E54275" w:rsidRPr="00930CDF" w:rsidRDefault="00E54275" w:rsidP="00930CDF">
      <w:pPr>
        <w:pStyle w:val="a9"/>
        <w:numPr>
          <w:ilvl w:val="0"/>
          <w:numId w:val="13"/>
        </w:numPr>
        <w:tabs>
          <w:tab w:val="left" w:pos="-567"/>
          <w:tab w:val="left" w:pos="-284"/>
        </w:tabs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CDF">
        <w:rPr>
          <w:rFonts w:ascii="Times New Roman" w:hAnsi="Times New Roman" w:cs="Times New Roman"/>
          <w:sz w:val="24"/>
          <w:szCs w:val="24"/>
        </w:rPr>
        <w:t xml:space="preserve"> 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5E0F5C" w:rsidRPr="00930CDF" w:rsidRDefault="005E0F5C" w:rsidP="00930CDF">
      <w:pPr>
        <w:tabs>
          <w:tab w:val="left" w:pos="-567"/>
        </w:tabs>
        <w:ind w:left="-851" w:right="-284"/>
        <w:jc w:val="both"/>
      </w:pPr>
      <w:r w:rsidRPr="00930CDF">
        <w:rPr>
          <w:b/>
        </w:rPr>
        <w:t>Руководитель РМО</w:t>
      </w:r>
      <w:r w:rsidR="000F0C06" w:rsidRPr="00930CDF">
        <w:t>:</w:t>
      </w:r>
      <w:r w:rsidR="00930CDF">
        <w:t xml:space="preserve"> </w:t>
      </w:r>
      <w:r w:rsidR="009B3572" w:rsidRPr="00930CDF">
        <w:rPr>
          <w:b/>
        </w:rPr>
        <w:t>Виноградова С. В., учитель-логопед МБДОУ детский сад № 4 «Ласточка»</w:t>
      </w:r>
    </w:p>
    <w:p w:rsidR="00B60565" w:rsidRPr="00930CDF" w:rsidRDefault="00B60565" w:rsidP="00930CDF">
      <w:pPr>
        <w:tabs>
          <w:tab w:val="left" w:pos="-567"/>
        </w:tabs>
        <w:ind w:left="-851" w:right="-284"/>
      </w:pPr>
    </w:p>
    <w:p w:rsidR="00B60565" w:rsidRPr="00930CDF" w:rsidRDefault="00B60565" w:rsidP="00930CDF">
      <w:pPr>
        <w:tabs>
          <w:tab w:val="left" w:pos="-567"/>
        </w:tabs>
        <w:ind w:left="-851" w:right="-284"/>
        <w:jc w:val="center"/>
      </w:pPr>
      <w:r w:rsidRPr="00930CDF">
        <w:rPr>
          <w:b/>
          <w:u w:val="single"/>
        </w:rPr>
        <w:t>1</w:t>
      </w:r>
      <w:r w:rsidR="000F0C06" w:rsidRPr="00930CDF">
        <w:rPr>
          <w:b/>
          <w:u w:val="single"/>
        </w:rPr>
        <w:t xml:space="preserve"> з</w:t>
      </w:r>
      <w:r w:rsidRPr="00930CDF">
        <w:rPr>
          <w:b/>
          <w:u w:val="single"/>
        </w:rPr>
        <w:t>аседание РМО</w:t>
      </w:r>
      <w:r w:rsidR="00930CDF">
        <w:rPr>
          <w:b/>
          <w:u w:val="single"/>
        </w:rPr>
        <w:t xml:space="preserve"> </w:t>
      </w:r>
      <w:r w:rsidR="002D6D7B" w:rsidRPr="00930CDF">
        <w:rPr>
          <w:b/>
          <w:u w:val="single"/>
        </w:rPr>
        <w:t xml:space="preserve">-  </w:t>
      </w:r>
      <w:r w:rsidR="000B2DF4" w:rsidRPr="00930CDF">
        <w:rPr>
          <w:b/>
          <w:u w:val="single"/>
        </w:rPr>
        <w:t>октябрь</w:t>
      </w:r>
      <w:r w:rsidR="00930CDF">
        <w:rPr>
          <w:b/>
          <w:u w:val="single"/>
        </w:rPr>
        <w:t xml:space="preserve"> </w:t>
      </w:r>
      <w:r w:rsidR="00B41EDA" w:rsidRPr="00930CDF">
        <w:rPr>
          <w:b/>
          <w:u w:val="single"/>
        </w:rPr>
        <w:t>20</w:t>
      </w:r>
      <w:r w:rsidR="009B3572" w:rsidRPr="00930CDF">
        <w:rPr>
          <w:b/>
          <w:u w:val="single"/>
        </w:rPr>
        <w:t>1</w:t>
      </w:r>
      <w:r w:rsidR="006825FB" w:rsidRPr="00930CDF">
        <w:rPr>
          <w:b/>
          <w:u w:val="single"/>
        </w:rPr>
        <w:t>9</w:t>
      </w:r>
      <w:r w:rsidR="009B3572" w:rsidRPr="00930CDF">
        <w:rPr>
          <w:b/>
          <w:u w:val="single"/>
        </w:rPr>
        <w:t xml:space="preserve"> года, МБДОУ детский сад № </w:t>
      </w:r>
      <w:r w:rsidR="006825FB" w:rsidRPr="00930CDF">
        <w:rPr>
          <w:b/>
          <w:u w:val="single"/>
        </w:rPr>
        <w:t>1</w:t>
      </w:r>
      <w:r w:rsidR="00673861" w:rsidRPr="00930CDF">
        <w:rPr>
          <w:b/>
          <w:u w:val="single"/>
        </w:rPr>
        <w:t xml:space="preserve"> «</w:t>
      </w:r>
      <w:r w:rsidR="006825FB" w:rsidRPr="00930CDF">
        <w:rPr>
          <w:b/>
          <w:u w:val="single"/>
        </w:rPr>
        <w:t>Теремок</w:t>
      </w:r>
      <w:r w:rsidR="00673861" w:rsidRPr="00930CDF">
        <w:rPr>
          <w:b/>
          <w:u w:val="single"/>
        </w:rPr>
        <w:t>»</w:t>
      </w:r>
    </w:p>
    <w:p w:rsidR="006825FB" w:rsidRP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center"/>
        <w:rPr>
          <w:b/>
        </w:rPr>
      </w:pPr>
      <w:r w:rsidRPr="00930CDF">
        <w:rPr>
          <w:b/>
        </w:rPr>
        <w:t>Тема:   Создание условий для повышения эффективности логопедической работы по коррекции звукопроизношения детей старшего дошкольного возраста.</w:t>
      </w:r>
    </w:p>
    <w:p w:rsidR="006825FB" w:rsidRP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both"/>
      </w:pPr>
      <w:r w:rsidRPr="00930CDF">
        <w:t>1.</w:t>
      </w:r>
      <w:r w:rsidRPr="00930CDF">
        <w:tab/>
        <w:t>Просмотр и анализ логопедического занятия.</w:t>
      </w:r>
    </w:p>
    <w:p w:rsidR="00B63ED4" w:rsidRPr="00930CDF" w:rsidRDefault="00B63ED4" w:rsidP="00930CDF">
      <w:pPr>
        <w:shd w:val="clear" w:color="auto" w:fill="FFFFFF"/>
        <w:tabs>
          <w:tab w:val="left" w:pos="-567"/>
        </w:tabs>
        <w:ind w:left="-851" w:right="-284"/>
        <w:jc w:val="right"/>
      </w:pPr>
      <w:r w:rsidRPr="00930CDF">
        <w:t xml:space="preserve">Сигова О. В., учитель </w:t>
      </w:r>
      <w:proofErr w:type="gramStart"/>
      <w:r w:rsidR="00930CDF">
        <w:t>-</w:t>
      </w:r>
      <w:r w:rsidRPr="00930CDF">
        <w:t>л</w:t>
      </w:r>
      <w:proofErr w:type="gramEnd"/>
      <w:r w:rsidRPr="00930CDF">
        <w:t>огопед МБДОУ детский сад №1 «Теремок».</w:t>
      </w:r>
    </w:p>
    <w:p w:rsid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both"/>
      </w:pPr>
      <w:r w:rsidRPr="00930CDF">
        <w:t>2.</w:t>
      </w:r>
      <w:r w:rsidRPr="00930CDF">
        <w:tab/>
        <w:t xml:space="preserve">Комплексный подход в работе логопеда к коррекции звукопроизношения детей дошкольного возраста. </w:t>
      </w:r>
    </w:p>
    <w:p w:rsidR="006825FB" w:rsidRP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right"/>
      </w:pPr>
      <w:r w:rsidRPr="00930CDF">
        <w:t>Данилова А.В., учитель – логопед МБДОУ №2 « Солнышко».</w:t>
      </w:r>
    </w:p>
    <w:p w:rsidR="006825FB" w:rsidRP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both"/>
      </w:pPr>
      <w:r w:rsidRPr="00930CDF">
        <w:t>3.</w:t>
      </w:r>
      <w:r w:rsidRPr="00930CDF">
        <w:tab/>
        <w:t xml:space="preserve"> Применение современных технологий в коррекционной работе с детьми, имеющими нарушения звукопроизношения. </w:t>
      </w:r>
    </w:p>
    <w:p w:rsidR="006825FB" w:rsidRP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right"/>
      </w:pPr>
      <w:r w:rsidRPr="00930CDF">
        <w:t xml:space="preserve"> Виноградова С. В., учитель – логопед МБДОУ № 4 « Ласточка».</w:t>
      </w:r>
    </w:p>
    <w:p w:rsidR="00B63ED4" w:rsidRP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both"/>
      </w:pPr>
      <w:r w:rsidRPr="00930CDF">
        <w:t>4.</w:t>
      </w:r>
      <w:r w:rsidRPr="00930CDF">
        <w:tab/>
        <w:t xml:space="preserve"> Использование игрового компонента на подготовительном этапе формирования правильного звукопроизношения у дошкольников.</w:t>
      </w:r>
    </w:p>
    <w:p w:rsidR="006825FB" w:rsidRPr="00930CDF" w:rsidRDefault="00B63ED4" w:rsidP="00930CDF">
      <w:pPr>
        <w:shd w:val="clear" w:color="auto" w:fill="FFFFFF"/>
        <w:tabs>
          <w:tab w:val="left" w:pos="-567"/>
        </w:tabs>
        <w:ind w:left="-851" w:right="-284"/>
        <w:jc w:val="right"/>
      </w:pPr>
      <w:r w:rsidRPr="00930CDF">
        <w:t>Кустова Н. В., учитель – логопед МБДОУ № 3 « Малышок».</w:t>
      </w:r>
    </w:p>
    <w:p w:rsidR="006825FB" w:rsidRPr="00930CDF" w:rsidRDefault="006825FB" w:rsidP="00930CDF">
      <w:pPr>
        <w:shd w:val="clear" w:color="auto" w:fill="FFFFFF"/>
        <w:tabs>
          <w:tab w:val="left" w:pos="-567"/>
        </w:tabs>
        <w:ind w:left="-851" w:right="-284"/>
        <w:jc w:val="both"/>
      </w:pPr>
      <w:r w:rsidRPr="00930CDF">
        <w:t>5.</w:t>
      </w:r>
      <w:r w:rsidRPr="00930CDF">
        <w:tab/>
        <w:t xml:space="preserve">  Единство требований в детском саду и семье в развитии речи детей дошкольного возраста.</w:t>
      </w:r>
    </w:p>
    <w:p w:rsidR="006825FB" w:rsidRPr="00930CDF" w:rsidRDefault="00930CDF" w:rsidP="00930CDF">
      <w:pPr>
        <w:shd w:val="clear" w:color="auto" w:fill="FFFFFF"/>
        <w:tabs>
          <w:tab w:val="left" w:pos="-567"/>
        </w:tabs>
        <w:ind w:left="-851" w:right="-284"/>
        <w:jc w:val="right"/>
      </w:pPr>
      <w:r>
        <w:t xml:space="preserve"> В</w:t>
      </w:r>
      <w:r w:rsidR="006825FB" w:rsidRPr="00930CDF">
        <w:t>оспитатели подготовительных групп</w:t>
      </w:r>
    </w:p>
    <w:p w:rsidR="00326B9F" w:rsidRPr="00930CDF" w:rsidRDefault="00326B9F" w:rsidP="00930CDF">
      <w:pPr>
        <w:tabs>
          <w:tab w:val="left" w:pos="-567"/>
        </w:tabs>
        <w:ind w:right="-284"/>
      </w:pPr>
    </w:p>
    <w:p w:rsidR="00326B9F" w:rsidRPr="00930CDF" w:rsidRDefault="00326B9F" w:rsidP="00930CDF">
      <w:pPr>
        <w:tabs>
          <w:tab w:val="left" w:pos="-567"/>
        </w:tabs>
        <w:ind w:left="-851" w:right="-284"/>
        <w:jc w:val="center"/>
      </w:pPr>
      <w:r w:rsidRPr="00930CDF">
        <w:rPr>
          <w:b/>
          <w:u w:val="single"/>
        </w:rPr>
        <w:t>2</w:t>
      </w:r>
      <w:r w:rsidR="000F0C06" w:rsidRPr="00930CDF">
        <w:rPr>
          <w:b/>
          <w:u w:val="single"/>
        </w:rPr>
        <w:t xml:space="preserve"> з</w:t>
      </w:r>
      <w:r w:rsidRPr="00930CDF">
        <w:rPr>
          <w:b/>
          <w:u w:val="single"/>
        </w:rPr>
        <w:t>аседание РМО</w:t>
      </w:r>
      <w:r w:rsidR="006825FB" w:rsidRPr="00930CDF">
        <w:rPr>
          <w:u w:val="single"/>
        </w:rPr>
        <w:t xml:space="preserve"> </w:t>
      </w:r>
      <w:r w:rsidR="006825FB" w:rsidRPr="00930CDF">
        <w:rPr>
          <w:b/>
          <w:u w:val="single"/>
        </w:rPr>
        <w:t>– январь  2020 года, МБДОУ детский сад № 3</w:t>
      </w:r>
      <w:r w:rsidRPr="00930CDF">
        <w:rPr>
          <w:b/>
          <w:u w:val="single"/>
        </w:rPr>
        <w:t xml:space="preserve"> «</w:t>
      </w:r>
      <w:r w:rsidR="006825FB" w:rsidRPr="00930CDF">
        <w:rPr>
          <w:b/>
          <w:u w:val="single"/>
        </w:rPr>
        <w:t>Малышок</w:t>
      </w:r>
      <w:r w:rsidRPr="00930CDF">
        <w:rPr>
          <w:b/>
          <w:u w:val="single"/>
        </w:rPr>
        <w:t>»</w:t>
      </w:r>
    </w:p>
    <w:p w:rsidR="00945AB4" w:rsidRPr="00930CDF" w:rsidRDefault="00945AB4" w:rsidP="00930CDF">
      <w:pPr>
        <w:tabs>
          <w:tab w:val="left" w:pos="-567"/>
        </w:tabs>
        <w:ind w:left="-851" w:right="-284"/>
        <w:jc w:val="center"/>
        <w:rPr>
          <w:b/>
        </w:rPr>
      </w:pPr>
      <w:r w:rsidRPr="00930CDF">
        <w:rPr>
          <w:b/>
        </w:rPr>
        <w:t>Тема:   Кинезиология  в работе логопеда – как один из методов развития речи детей дошкольного возраста.</w:t>
      </w:r>
    </w:p>
    <w:p w:rsidR="00945AB4" w:rsidRPr="00930CDF" w:rsidRDefault="00945AB4" w:rsidP="00930CDF">
      <w:pPr>
        <w:tabs>
          <w:tab w:val="left" w:pos="-567"/>
        </w:tabs>
        <w:ind w:left="-851" w:right="-284"/>
        <w:jc w:val="both"/>
      </w:pPr>
      <w:r w:rsidRPr="00930CDF">
        <w:t>1.</w:t>
      </w:r>
      <w:r w:rsidRPr="00930CDF">
        <w:tab/>
        <w:t xml:space="preserve">Просмотр и анализ логопедического занятия с элементами кинезиологии.                              </w:t>
      </w:r>
    </w:p>
    <w:p w:rsidR="00B63ED4" w:rsidRPr="00930CDF" w:rsidRDefault="00B63ED4" w:rsidP="00930CDF">
      <w:pPr>
        <w:tabs>
          <w:tab w:val="left" w:pos="-567"/>
        </w:tabs>
        <w:ind w:left="-851" w:right="-284"/>
        <w:jc w:val="right"/>
      </w:pPr>
      <w:r w:rsidRPr="00930CDF">
        <w:t>Кустова Н. В., учитель</w:t>
      </w:r>
      <w:r w:rsidR="00930CDF">
        <w:t xml:space="preserve"> – логопед МБДОУ № 3 « Малышок»</w:t>
      </w:r>
    </w:p>
    <w:p w:rsidR="00945AB4" w:rsidRPr="00930CDF" w:rsidRDefault="00945AB4" w:rsidP="00930CDF">
      <w:pPr>
        <w:tabs>
          <w:tab w:val="left" w:pos="-567"/>
        </w:tabs>
        <w:ind w:left="-851" w:right="-284"/>
        <w:jc w:val="both"/>
      </w:pPr>
      <w:r w:rsidRPr="00930CDF">
        <w:t>2.</w:t>
      </w:r>
      <w:r w:rsidRPr="00930CDF">
        <w:tab/>
        <w:t xml:space="preserve">Кинезиологические упражнения в логопедической работе по развитию и коррекции  речи детей старшего дошкольного возраста. </w:t>
      </w:r>
    </w:p>
    <w:p w:rsidR="00945AB4" w:rsidRPr="00930CDF" w:rsidRDefault="00945AB4" w:rsidP="00930CDF">
      <w:pPr>
        <w:tabs>
          <w:tab w:val="left" w:pos="-567"/>
        </w:tabs>
        <w:ind w:left="-851" w:right="-284"/>
        <w:jc w:val="right"/>
      </w:pPr>
      <w:r w:rsidRPr="00930CDF">
        <w:t xml:space="preserve"> Данилова А.В., учитель – логопед МБДОУ №2 « Солнышко».</w:t>
      </w:r>
    </w:p>
    <w:p w:rsidR="00945AB4" w:rsidRPr="00930CDF" w:rsidRDefault="00945AB4" w:rsidP="00930CDF">
      <w:pPr>
        <w:tabs>
          <w:tab w:val="left" w:pos="-567"/>
        </w:tabs>
        <w:ind w:left="-851" w:right="-284"/>
        <w:jc w:val="both"/>
      </w:pPr>
      <w:r w:rsidRPr="00930CDF">
        <w:t>3.</w:t>
      </w:r>
      <w:r w:rsidRPr="00930CDF">
        <w:tab/>
        <w:t xml:space="preserve"> Эффективность метода кинезиологии в работе учителя-логопеда с детьми старшего дошкольного возраста.</w:t>
      </w:r>
    </w:p>
    <w:p w:rsidR="00945AB4" w:rsidRPr="00930CDF" w:rsidRDefault="00945AB4" w:rsidP="00930CDF">
      <w:pPr>
        <w:tabs>
          <w:tab w:val="left" w:pos="-567"/>
        </w:tabs>
        <w:ind w:left="-851" w:right="-284"/>
        <w:jc w:val="right"/>
      </w:pPr>
      <w:r w:rsidRPr="00930CDF">
        <w:t xml:space="preserve">Виноградова С. В., учитель </w:t>
      </w:r>
      <w:r w:rsidR="00930CDF">
        <w:t>– логопед МБДОУ № 4 « Ласточка»</w:t>
      </w:r>
    </w:p>
    <w:p w:rsidR="00B63ED4" w:rsidRPr="00930CDF" w:rsidRDefault="00945AB4" w:rsidP="00930CDF">
      <w:pPr>
        <w:tabs>
          <w:tab w:val="left" w:pos="-567"/>
        </w:tabs>
        <w:ind w:left="-851" w:right="-284"/>
        <w:jc w:val="both"/>
      </w:pPr>
      <w:r w:rsidRPr="00930CDF">
        <w:t>4.</w:t>
      </w:r>
      <w:r w:rsidRPr="00930CDF">
        <w:tab/>
        <w:t xml:space="preserve"> Особенности мышления у детей с речевой патологией.</w:t>
      </w:r>
    </w:p>
    <w:p w:rsidR="00945AB4" w:rsidRPr="00930CDF" w:rsidRDefault="00B63ED4" w:rsidP="00930CDF">
      <w:pPr>
        <w:tabs>
          <w:tab w:val="left" w:pos="-567"/>
        </w:tabs>
        <w:ind w:left="-851" w:right="-284"/>
        <w:jc w:val="right"/>
      </w:pPr>
      <w:r w:rsidRPr="00930CDF">
        <w:t>Сигова О. В., учитель логопед МБДОУ детский сад №1 «Теремок»</w:t>
      </w:r>
      <w:bookmarkStart w:id="0" w:name="_GoBack"/>
      <w:bookmarkEnd w:id="0"/>
    </w:p>
    <w:p w:rsidR="00945AB4" w:rsidRPr="00930CDF" w:rsidRDefault="00945AB4" w:rsidP="00930CDF">
      <w:pPr>
        <w:tabs>
          <w:tab w:val="left" w:pos="-567"/>
        </w:tabs>
        <w:ind w:left="-851" w:right="-284"/>
        <w:jc w:val="both"/>
      </w:pPr>
      <w:r w:rsidRPr="00930CDF">
        <w:t>5.</w:t>
      </w:r>
      <w:r w:rsidRPr="00930CDF">
        <w:tab/>
        <w:t xml:space="preserve"> Домашнее задание: Подготовить к показу кинезиологическую игру (упражнение).</w:t>
      </w:r>
    </w:p>
    <w:p w:rsidR="00780ED3" w:rsidRPr="00930CDF" w:rsidRDefault="00930CDF" w:rsidP="00930CDF">
      <w:pPr>
        <w:tabs>
          <w:tab w:val="left" w:pos="-567"/>
        </w:tabs>
        <w:ind w:left="-851" w:right="-284"/>
        <w:jc w:val="right"/>
        <w:rPr>
          <w:rFonts w:ascii="Book Antiqua" w:hAnsi="Book Antiqua"/>
        </w:rPr>
      </w:pPr>
      <w:r>
        <w:t xml:space="preserve">Учителя </w:t>
      </w:r>
      <w:proofErr w:type="gramStart"/>
      <w:r>
        <w:t>-л</w:t>
      </w:r>
      <w:proofErr w:type="gramEnd"/>
      <w:r>
        <w:t>огопеды детских садов</w:t>
      </w:r>
    </w:p>
    <w:sectPr w:rsidR="00780ED3" w:rsidRPr="00930CDF" w:rsidSect="00016770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3BA"/>
    <w:multiLevelType w:val="hybridMultilevel"/>
    <w:tmpl w:val="5B2AB202"/>
    <w:lvl w:ilvl="0" w:tplc="AB8A81D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0563A3"/>
    <w:multiLevelType w:val="hybridMultilevel"/>
    <w:tmpl w:val="4936FF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D9F7ADE"/>
    <w:multiLevelType w:val="hybridMultilevel"/>
    <w:tmpl w:val="0680A908"/>
    <w:lvl w:ilvl="0" w:tplc="1538492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14892"/>
    <w:multiLevelType w:val="hybridMultilevel"/>
    <w:tmpl w:val="83E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A6994"/>
    <w:multiLevelType w:val="hybridMultilevel"/>
    <w:tmpl w:val="DB2E04D6"/>
    <w:lvl w:ilvl="0" w:tplc="C47C3D74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4060B5B"/>
    <w:multiLevelType w:val="hybridMultilevel"/>
    <w:tmpl w:val="2C982240"/>
    <w:lvl w:ilvl="0" w:tplc="21BA29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96301"/>
    <w:multiLevelType w:val="hybridMultilevel"/>
    <w:tmpl w:val="18643334"/>
    <w:lvl w:ilvl="0" w:tplc="7012CDE4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16770"/>
    <w:rsid w:val="00050B27"/>
    <w:rsid w:val="0007705C"/>
    <w:rsid w:val="000B2DF4"/>
    <w:rsid w:val="000C208C"/>
    <w:rsid w:val="000F0C06"/>
    <w:rsid w:val="0010315A"/>
    <w:rsid w:val="001B7004"/>
    <w:rsid w:val="001E7580"/>
    <w:rsid w:val="002214C2"/>
    <w:rsid w:val="002412F6"/>
    <w:rsid w:val="002D6D7B"/>
    <w:rsid w:val="002F7E69"/>
    <w:rsid w:val="003016A5"/>
    <w:rsid w:val="003071FA"/>
    <w:rsid w:val="00326B9F"/>
    <w:rsid w:val="003343B2"/>
    <w:rsid w:val="00343CFA"/>
    <w:rsid w:val="00357E87"/>
    <w:rsid w:val="0037104C"/>
    <w:rsid w:val="003863C1"/>
    <w:rsid w:val="003C0AA0"/>
    <w:rsid w:val="003C48AC"/>
    <w:rsid w:val="003C5DB6"/>
    <w:rsid w:val="003D7896"/>
    <w:rsid w:val="003F35CB"/>
    <w:rsid w:val="00424177"/>
    <w:rsid w:val="00437EAA"/>
    <w:rsid w:val="00490309"/>
    <w:rsid w:val="00493A58"/>
    <w:rsid w:val="00496D11"/>
    <w:rsid w:val="005335E2"/>
    <w:rsid w:val="0054793A"/>
    <w:rsid w:val="005937FF"/>
    <w:rsid w:val="005E0F5C"/>
    <w:rsid w:val="005E1AD7"/>
    <w:rsid w:val="0061377E"/>
    <w:rsid w:val="0061493E"/>
    <w:rsid w:val="00661167"/>
    <w:rsid w:val="00673861"/>
    <w:rsid w:val="006825FB"/>
    <w:rsid w:val="006C0601"/>
    <w:rsid w:val="006C63F7"/>
    <w:rsid w:val="006D3C3D"/>
    <w:rsid w:val="00710A53"/>
    <w:rsid w:val="007638E8"/>
    <w:rsid w:val="00780ED3"/>
    <w:rsid w:val="00790CF3"/>
    <w:rsid w:val="007B1582"/>
    <w:rsid w:val="007D22A3"/>
    <w:rsid w:val="00816258"/>
    <w:rsid w:val="008F6F7B"/>
    <w:rsid w:val="00930A5D"/>
    <w:rsid w:val="00930CDF"/>
    <w:rsid w:val="00943FCF"/>
    <w:rsid w:val="00945AB4"/>
    <w:rsid w:val="0096263B"/>
    <w:rsid w:val="00990231"/>
    <w:rsid w:val="009B1A1F"/>
    <w:rsid w:val="009B3572"/>
    <w:rsid w:val="009E6FFB"/>
    <w:rsid w:val="009F0F49"/>
    <w:rsid w:val="00A245F5"/>
    <w:rsid w:val="00A27929"/>
    <w:rsid w:val="00A448CD"/>
    <w:rsid w:val="00AA1200"/>
    <w:rsid w:val="00AB1E5E"/>
    <w:rsid w:val="00AB63C6"/>
    <w:rsid w:val="00AC3293"/>
    <w:rsid w:val="00AC40D8"/>
    <w:rsid w:val="00AE2E90"/>
    <w:rsid w:val="00AE46E5"/>
    <w:rsid w:val="00B04B5F"/>
    <w:rsid w:val="00B3437D"/>
    <w:rsid w:val="00B41EDA"/>
    <w:rsid w:val="00B542B4"/>
    <w:rsid w:val="00B60565"/>
    <w:rsid w:val="00B63ED4"/>
    <w:rsid w:val="00B70EDD"/>
    <w:rsid w:val="00B93BC2"/>
    <w:rsid w:val="00C9584D"/>
    <w:rsid w:val="00CA44B3"/>
    <w:rsid w:val="00CA6998"/>
    <w:rsid w:val="00CD1D84"/>
    <w:rsid w:val="00D002A5"/>
    <w:rsid w:val="00D34010"/>
    <w:rsid w:val="00D46A54"/>
    <w:rsid w:val="00D5507E"/>
    <w:rsid w:val="00D743BA"/>
    <w:rsid w:val="00D76F9A"/>
    <w:rsid w:val="00DB1350"/>
    <w:rsid w:val="00E03CAB"/>
    <w:rsid w:val="00E10976"/>
    <w:rsid w:val="00E15BB0"/>
    <w:rsid w:val="00E54275"/>
    <w:rsid w:val="00E7112D"/>
    <w:rsid w:val="00E97BF9"/>
    <w:rsid w:val="00EA4A68"/>
    <w:rsid w:val="00EB655A"/>
    <w:rsid w:val="00ED43A7"/>
    <w:rsid w:val="00F222B5"/>
    <w:rsid w:val="00F42B1E"/>
    <w:rsid w:val="00F440B8"/>
    <w:rsid w:val="00F46BE4"/>
    <w:rsid w:val="00FE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A44B3"/>
    <w:rPr>
      <w:i/>
      <w:iCs/>
    </w:rPr>
  </w:style>
  <w:style w:type="paragraph" w:styleId="a9">
    <w:name w:val="List Paragraph"/>
    <w:basedOn w:val="a"/>
    <w:uiPriority w:val="34"/>
    <w:qFormat/>
    <w:rsid w:val="008F6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РОО</cp:lastModifiedBy>
  <cp:revision>13</cp:revision>
  <cp:lastPrinted>2019-06-07T12:29:00Z</cp:lastPrinted>
  <dcterms:created xsi:type="dcterms:W3CDTF">2016-06-27T10:00:00Z</dcterms:created>
  <dcterms:modified xsi:type="dcterms:W3CDTF">2019-06-07T12:29:00Z</dcterms:modified>
</cp:coreProperties>
</file>