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49" w:rsidRDefault="00400149" w:rsidP="0040014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«Методика</w:t>
      </w:r>
      <w:r w:rsidR="00710A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диагностики уровня тревожности».</w:t>
      </w:r>
    </w:p>
    <w:p w:rsidR="00400149" w:rsidRDefault="00400149" w:rsidP="0040014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Выступление учителя 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оош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Волковой Н.В. </w:t>
      </w:r>
    </w:p>
    <w:p w:rsidR="00400149" w:rsidRPr="00400149" w:rsidRDefault="00400149" w:rsidP="0040014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26.08.19г.</w:t>
      </w:r>
    </w:p>
    <w:p w:rsidR="00400149" w:rsidRPr="00400149" w:rsidRDefault="00400149" w:rsidP="00400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0149" w:rsidRDefault="00400149" w:rsidP="0040014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Каждый человек, живущий на земле, сталкивался с чувством тревоги, которое возникает у каждого из нас по разным причинам: боязнь внешнего мира, неуверенность в себе, переживания за своих родных и т.д.</w:t>
      </w:r>
    </w:p>
    <w:p w:rsidR="002E012C" w:rsidRDefault="00400149" w:rsidP="0040014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К сожалению, в </w:t>
      </w:r>
      <w:r w:rsidRPr="0040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время увеличилось число тревожных детей, отличающихся повышенным беспокойством, неуверенностью, эмоциональной неустойчивостью. О возрастании тревожности и стра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хов у детей свидетельствует множество проведённых </w:t>
      </w:r>
      <w:r w:rsidRPr="0040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исследования. </w:t>
      </w:r>
      <w:r w:rsidR="002E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</w:p>
    <w:p w:rsidR="00400149" w:rsidRPr="00400149" w:rsidRDefault="002E012C" w:rsidP="0040014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00149" w:rsidRPr="0040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родителям и учителям хорошо известно, сколь мучительно протекают годы учебы для тревожных детей. А ведь школьная пора - основная и основополагающая часть детства: это время формирования личности, выбора жизненного пути, </w:t>
      </w:r>
      <w:proofErr w:type="spellStart"/>
      <w:r w:rsidR="00400149" w:rsidRPr="0040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овладевания</w:t>
      </w:r>
      <w:proofErr w:type="spellEnd"/>
      <w:r w:rsidR="00400149" w:rsidRPr="0040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социальными нормами и правилами. Если же лейтмотивом переживаний школьника оказываются тревога и неуверенность в себе, то и личность формируется тревожная, мнительная. Выбор профессии для такого человека основан на стремлении предохранить себя от неудачи, общение со сверстниками и учителями - не в радость, а в тягость... Да и интеллектуальное развитие школьника, когда он связан тревожностью по рукам и ногам, не сочетается с развитием творческих способностей, оригинальностью мышления, любознательности. Ведь творческий человек - это человек свободный, рискующий. Он не боится предложить новый, нетрадиционный взгляд или решение, хочет идти своим путем. Тревожные же люди - рабы давно принятых зачастую устаревших, но зато многократно проверенных жизнью вариантов.</w:t>
      </w:r>
    </w:p>
    <w:p w:rsidR="00400149" w:rsidRPr="00400149" w:rsidRDefault="002815EB" w:rsidP="002815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  <w:r w:rsidR="00400149" w:rsidRPr="00400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Понятие тревожности</w:t>
      </w:r>
    </w:p>
    <w:p w:rsidR="00400149" w:rsidRPr="00400149" w:rsidRDefault="002815EB" w:rsidP="0040014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00149" w:rsidRPr="0040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психологическом словаре тревожность - это индивидуальная психологическая особенность, заключающаяся в повышенной склонности </w:t>
      </w:r>
      <w:r w:rsidR="00400149" w:rsidRPr="0040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испытывать беспокойство в самых различных жизненных ситуациях, в том числе и таких, которые к этому не предрасполагают.</w:t>
      </w:r>
    </w:p>
    <w:p w:rsidR="00400149" w:rsidRPr="00400149" w:rsidRDefault="002815EB" w:rsidP="0040014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00149" w:rsidRPr="0040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отличать тревогу от тревожности. Если тревога-это эпизодические проявления беспокойства, волнения ребенка, то тревожность является устойчивым состоянием.</w:t>
      </w:r>
    </w:p>
    <w:p w:rsidR="00400149" w:rsidRPr="00400149" w:rsidRDefault="002815EB" w:rsidP="0040014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00149" w:rsidRPr="0040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Тревожность не связана с какой-либо определенной ситуацией и проявляется и проявляется почти всегда.</w:t>
      </w:r>
    </w:p>
    <w:p w:rsidR="002E012C" w:rsidRDefault="002815EB" w:rsidP="0040014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00149" w:rsidRPr="0040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А. М. Прихожан указывает, что тревожность - это переживание эмоционального дискомфорта, связанное с ожиданием неблагополучия, с предчувствием грозящей опасности. </w:t>
      </w:r>
    </w:p>
    <w:p w:rsidR="00400149" w:rsidRPr="00400149" w:rsidRDefault="002815EB" w:rsidP="002E012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00149" w:rsidRPr="0040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определению Р. С. </w:t>
      </w:r>
      <w:proofErr w:type="spellStart"/>
      <w:r w:rsidR="00400149" w:rsidRPr="0040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Немова</w:t>
      </w:r>
      <w:proofErr w:type="spellEnd"/>
      <w:r w:rsidR="00400149" w:rsidRPr="0040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«тревожность - постоянно или ситуативно проявляемое свойство человека приходить в состояние повышенного беспокойства, испытывать страх и тревогу в специ</w:t>
      </w:r>
      <w:r w:rsidR="002E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фических социальных ситуациях».</w:t>
      </w:r>
    </w:p>
    <w:p w:rsidR="002815EB" w:rsidRDefault="00400149" w:rsidP="002815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</w:t>
      </w:r>
      <w:proofErr w:type="gramStart"/>
      <w:r w:rsidRPr="0040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образом</w:t>
      </w:r>
      <w:proofErr w:type="gramEnd"/>
      <w:r w:rsidRPr="0040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понятием «тревожность» психологи обозначают состояние человека, которое характеризуется повышенной склонностью к переживаниям, опасениям и беспокойству, имеющей отрицательную эмоциональную окраску.</w:t>
      </w:r>
    </w:p>
    <w:p w:rsidR="00400149" w:rsidRPr="00400149" w:rsidRDefault="002815EB" w:rsidP="002815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="00400149" w:rsidRPr="00400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Причины тревожности</w:t>
      </w:r>
    </w:p>
    <w:p w:rsidR="002E012C" w:rsidRDefault="002815EB" w:rsidP="002815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400149" w:rsidRPr="0040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причин, вызывающих детскую тревожность, на первом месте, по мнению Е. Савиной - это неправильное воспитание и неблагоприятные отношения ребенка с родителями</w:t>
      </w:r>
      <w:r w:rsidR="002E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E012C" w:rsidRDefault="002815EB" w:rsidP="0040014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00149" w:rsidRPr="0040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из самых частых причин тревожности является завышенные требования к ребенку, негибкая, догматическая система воспитания, не учитывающая собственную активность ребенка, его интересы, способности и склонности. </w:t>
      </w:r>
    </w:p>
    <w:p w:rsidR="004C3F6C" w:rsidRDefault="002815EB" w:rsidP="004C3F6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C3F6C" w:rsidRPr="0040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Корень детской тревожности - внутренний конфликт. Суть тревоги - внутр</w:t>
      </w:r>
      <w:r w:rsidR="004C3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еннее противоречие детской души,</w:t>
      </w:r>
      <w:r w:rsidR="00427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боязнь неудачи, </w:t>
      </w:r>
      <w:r w:rsidR="004C3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неуверенность в </w:t>
      </w:r>
      <w:r w:rsidR="004C3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себе, несамосто</w:t>
      </w:r>
      <w:r w:rsidR="004C3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ятельность, страх перед тем, что о тебе подумают окружающие.</w:t>
      </w:r>
      <w:r w:rsidR="004C3F6C" w:rsidRPr="0040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278E6" w:rsidRPr="002815EB" w:rsidRDefault="004278E6" w:rsidP="004278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5EB">
        <w:rPr>
          <w:rFonts w:ascii="Times New Roman" w:hAnsi="Times New Roman" w:cs="Times New Roman"/>
          <w:sz w:val="28"/>
          <w:szCs w:val="28"/>
        </w:rPr>
        <w:t>Следующая причина – ситуа</w:t>
      </w:r>
      <w:r w:rsidR="002815EB">
        <w:rPr>
          <w:rFonts w:ascii="Times New Roman" w:hAnsi="Times New Roman" w:cs="Times New Roman"/>
          <w:sz w:val="28"/>
          <w:szCs w:val="28"/>
        </w:rPr>
        <w:t>ция соперничества, конкуренции</w:t>
      </w:r>
      <w:proofErr w:type="gramStart"/>
      <w:r w:rsidR="002815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15E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815E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815EB">
        <w:rPr>
          <w:rFonts w:ascii="Times New Roman" w:hAnsi="Times New Roman" w:cs="Times New Roman"/>
          <w:sz w:val="28"/>
          <w:szCs w:val="28"/>
        </w:rPr>
        <w:t>ети, попадая в ситуацию соперничества, будут стремиться быть первым, любой ценой достигнуть самых высоких результатов.</w:t>
      </w:r>
    </w:p>
    <w:p w:rsidR="004278E6" w:rsidRPr="00E54D16" w:rsidRDefault="004278E6" w:rsidP="00E54D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5EB">
        <w:rPr>
          <w:rFonts w:ascii="Times New Roman" w:hAnsi="Times New Roman" w:cs="Times New Roman"/>
          <w:sz w:val="28"/>
          <w:szCs w:val="28"/>
        </w:rPr>
        <w:t xml:space="preserve">Еще одна причина – ситуация повешенной ответственности. Когда тревожный ребенок попадает в нее, его тревога обусловлена страхом не </w:t>
      </w:r>
      <w:proofErr w:type="gramStart"/>
      <w:r w:rsidRPr="002815EB">
        <w:rPr>
          <w:rFonts w:ascii="Times New Roman" w:hAnsi="Times New Roman" w:cs="Times New Roman"/>
          <w:sz w:val="28"/>
          <w:szCs w:val="28"/>
        </w:rPr>
        <w:t>оправдать</w:t>
      </w:r>
      <w:proofErr w:type="gramEnd"/>
      <w:r w:rsidRPr="002815EB">
        <w:rPr>
          <w:rFonts w:ascii="Times New Roman" w:hAnsi="Times New Roman" w:cs="Times New Roman"/>
          <w:sz w:val="28"/>
          <w:szCs w:val="28"/>
        </w:rPr>
        <w:t xml:space="preserve"> надежду, ожиданий в</w:t>
      </w:r>
      <w:r w:rsidR="00E54D16">
        <w:rPr>
          <w:rFonts w:ascii="Times New Roman" w:hAnsi="Times New Roman" w:cs="Times New Roman"/>
          <w:sz w:val="28"/>
          <w:szCs w:val="28"/>
        </w:rPr>
        <w:t>зрослого и быть им отвергнутым.</w:t>
      </w:r>
    </w:p>
    <w:p w:rsidR="004278E6" w:rsidRPr="002815EB" w:rsidRDefault="004278E6" w:rsidP="004278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5EB">
        <w:rPr>
          <w:rFonts w:ascii="Times New Roman" w:hAnsi="Times New Roman" w:cs="Times New Roman"/>
          <w:sz w:val="28"/>
          <w:szCs w:val="28"/>
        </w:rPr>
        <w:t xml:space="preserve">Поведенческие признаки тревоги еще более разнообразны, причудливы и </w:t>
      </w:r>
      <w:proofErr w:type="spellStart"/>
      <w:r w:rsidRPr="002815EB">
        <w:rPr>
          <w:rFonts w:ascii="Times New Roman" w:hAnsi="Times New Roman" w:cs="Times New Roman"/>
          <w:sz w:val="28"/>
          <w:szCs w:val="28"/>
        </w:rPr>
        <w:t>неожиданны</w:t>
      </w:r>
      <w:proofErr w:type="spellEnd"/>
      <w:r w:rsidRPr="002815EB">
        <w:rPr>
          <w:rFonts w:ascii="Times New Roman" w:hAnsi="Times New Roman" w:cs="Times New Roman"/>
          <w:sz w:val="28"/>
          <w:szCs w:val="28"/>
        </w:rPr>
        <w:t xml:space="preserve">. Отвечая у доски, ученик теребит и мнет свою одежду  и к концу учебного дня имеет вид, словно его жевал теленок. Иногда напряжение тревожного ожидания так велико, что человек невольно сам причиняет себе боль. Отсюда - изгрызенные ногти, исцарапанные руки, неожиданные удары, падения. Во избежание неприятностей ребенок порой прибегает к </w:t>
      </w:r>
      <w:proofErr w:type="gramStart"/>
      <w:r w:rsidRPr="002815EB">
        <w:rPr>
          <w:rFonts w:ascii="Times New Roman" w:hAnsi="Times New Roman" w:cs="Times New Roman"/>
          <w:sz w:val="28"/>
          <w:szCs w:val="28"/>
        </w:rPr>
        <w:t>вранью</w:t>
      </w:r>
      <w:proofErr w:type="gramEnd"/>
      <w:r w:rsidRPr="002815EB">
        <w:rPr>
          <w:rFonts w:ascii="Times New Roman" w:hAnsi="Times New Roman" w:cs="Times New Roman"/>
          <w:sz w:val="28"/>
          <w:szCs w:val="28"/>
        </w:rPr>
        <w:t>, фантазиям, становится рассеянным, забывчивым. Но чаще такое поведение отражает уже не саму тревогу, а тщетные попытки справится с ней</w:t>
      </w:r>
      <w:r w:rsidRPr="002815EB"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  <w:r w:rsidRPr="002815EB">
        <w:rPr>
          <w:rFonts w:ascii="Times New Roman" w:hAnsi="Times New Roman" w:cs="Times New Roman"/>
          <w:sz w:val="28"/>
          <w:szCs w:val="28"/>
        </w:rPr>
        <w:t>.</w:t>
      </w:r>
    </w:p>
    <w:p w:rsidR="004278E6" w:rsidRPr="002815EB" w:rsidRDefault="004278E6" w:rsidP="00E54D16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5EB">
        <w:rPr>
          <w:rFonts w:ascii="Times New Roman" w:hAnsi="Times New Roman" w:cs="Times New Roman"/>
          <w:sz w:val="28"/>
          <w:szCs w:val="28"/>
        </w:rPr>
        <w:t>Распознать тревожных детей помогает рисование. Их рисунки отличаются обилием штриховки, сильным нажимом, а также маленькими размерами изображений. Нередко такие дети “застревают” на деталях, особенно мелких.</w:t>
      </w:r>
    </w:p>
    <w:p w:rsidR="004278E6" w:rsidRPr="002815EB" w:rsidRDefault="004278E6" w:rsidP="004278E6">
      <w:pPr>
        <w:keepNext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5EB">
        <w:rPr>
          <w:rFonts w:ascii="Times New Roman" w:hAnsi="Times New Roman" w:cs="Times New Roman"/>
          <w:sz w:val="28"/>
          <w:szCs w:val="28"/>
        </w:rPr>
        <w:t xml:space="preserve">У тревожных детей серьезное, сдержанное выражение лица, опущенные глаза, на стуле сидит аккуратно, старается не делать лишних движений, не шуметь, предпочитает </w:t>
      </w:r>
      <w:proofErr w:type="gramStart"/>
      <w:r w:rsidRPr="002815EB">
        <w:rPr>
          <w:rFonts w:ascii="Times New Roman" w:hAnsi="Times New Roman" w:cs="Times New Roman"/>
          <w:sz w:val="28"/>
          <w:szCs w:val="28"/>
        </w:rPr>
        <w:t>не обращать на себя внимание</w:t>
      </w:r>
      <w:proofErr w:type="gramEnd"/>
      <w:r w:rsidRPr="002815EB">
        <w:rPr>
          <w:rFonts w:ascii="Times New Roman" w:hAnsi="Times New Roman" w:cs="Times New Roman"/>
          <w:sz w:val="28"/>
          <w:szCs w:val="28"/>
        </w:rPr>
        <w:t xml:space="preserve"> окружающих. Таких детей называют скромными, застенчивыми. Родители сверстников обычно став</w:t>
      </w:r>
      <w:r w:rsidR="002815EB">
        <w:rPr>
          <w:rFonts w:ascii="Times New Roman" w:hAnsi="Times New Roman" w:cs="Times New Roman"/>
          <w:sz w:val="28"/>
          <w:szCs w:val="28"/>
        </w:rPr>
        <w:t>ят их в пример своим сорванцам.</w:t>
      </w:r>
    </w:p>
    <w:p w:rsidR="00400149" w:rsidRPr="002815EB" w:rsidRDefault="004278E6" w:rsidP="002815EB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EB">
        <w:rPr>
          <w:rFonts w:ascii="Times New Roman" w:hAnsi="Times New Roman" w:cs="Times New Roman"/>
          <w:sz w:val="28"/>
          <w:szCs w:val="28"/>
        </w:rPr>
        <w:t xml:space="preserve">Таким образом, поведение тревожных детей отличается частыми проявлениями беспокойства и тревоги, такие дети живут в постоянном </w:t>
      </w:r>
      <w:r w:rsidRPr="002815EB">
        <w:rPr>
          <w:rFonts w:ascii="Times New Roman" w:hAnsi="Times New Roman" w:cs="Times New Roman"/>
          <w:sz w:val="28"/>
          <w:szCs w:val="28"/>
        </w:rPr>
        <w:lastRenderedPageBreak/>
        <w:t>напряжении, все время, ощущая угрозу, чувствуя, что в любой момент м</w:t>
      </w:r>
      <w:r w:rsidR="002815EB">
        <w:rPr>
          <w:rFonts w:ascii="Times New Roman" w:hAnsi="Times New Roman" w:cs="Times New Roman"/>
          <w:sz w:val="28"/>
          <w:szCs w:val="28"/>
        </w:rPr>
        <w:t xml:space="preserve">огут столкнуться </w:t>
      </w:r>
      <w:r w:rsidR="002815EB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2815EB">
        <w:rPr>
          <w:rFonts w:ascii="Times New Roman" w:hAnsi="Times New Roman" w:cs="Times New Roman"/>
          <w:sz w:val="28"/>
          <w:szCs w:val="28"/>
        </w:rPr>
        <w:tab/>
        <w:t>неудачами.</w:t>
      </w:r>
    </w:p>
    <w:p w:rsidR="004C3F6C" w:rsidRDefault="004C3F6C" w:rsidP="004C3F6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3F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Для </w:t>
      </w:r>
      <w:r w:rsidRPr="004C3F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выявления и </w:t>
      </w:r>
      <w:r w:rsidRPr="004C3F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снятия т</w:t>
      </w:r>
      <w:r w:rsidRPr="004C3F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ревожности учащихся </w:t>
      </w:r>
      <w:r w:rsidRPr="004C3F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существуют целы</w:t>
      </w:r>
      <w:r w:rsidR="004278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 комплексы п</w:t>
      </w:r>
      <w:r w:rsidR="00281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риемов, упражнений, игр, тестов и методик.</w:t>
      </w:r>
    </w:p>
    <w:p w:rsidR="00710AA8" w:rsidRPr="002815EB" w:rsidRDefault="002815EB" w:rsidP="00710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2815EB">
        <w:rPr>
          <w:rFonts w:ascii="Times New Roman" w:eastAsia="Times New Roman" w:hAnsi="Times New Roman" w:cs="Times New Roman"/>
          <w:b/>
          <w:sz w:val="28"/>
        </w:rPr>
        <w:t>1. Т</w:t>
      </w:r>
      <w:r w:rsidR="00E54D16">
        <w:rPr>
          <w:rFonts w:ascii="Times New Roman" w:eastAsia="Times New Roman" w:hAnsi="Times New Roman" w:cs="Times New Roman"/>
          <w:b/>
          <w:sz w:val="28"/>
        </w:rPr>
        <w:t>ест</w:t>
      </w:r>
      <w:r>
        <w:rPr>
          <w:rFonts w:ascii="Times New Roman" w:eastAsia="Times New Roman" w:hAnsi="Times New Roman" w:cs="Times New Roman"/>
          <w:b/>
          <w:sz w:val="28"/>
        </w:rPr>
        <w:t xml:space="preserve"> тревожности авторов Р. 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Тэммл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Дорки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Амен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710AA8" w:rsidRDefault="00710AA8" w:rsidP="00710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Тест позволяет выявить тревожность по отношению к ряду типичных для ребенка жизненных ситуаций общения с другими людьми. Тревожность, кроме того, рассматривается как вид эмоционального состояния, функция которого состоит в обеспечении безопасности субъекта на личностном уровне.</w:t>
      </w:r>
    </w:p>
    <w:p w:rsidR="00710AA8" w:rsidRPr="002815EB" w:rsidRDefault="00710AA8" w:rsidP="00710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2815EB">
        <w:rPr>
          <w:rFonts w:ascii="Times New Roman" w:eastAsia="Times New Roman" w:hAnsi="Times New Roman" w:cs="Times New Roman"/>
          <w:b/>
          <w:sz w:val="28"/>
        </w:rPr>
        <w:t>2. Методика диагностики уровня школьной тревожности Филипса.</w:t>
      </w:r>
    </w:p>
    <w:p w:rsidR="00710AA8" w:rsidRDefault="00710AA8" w:rsidP="00710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Цель: изучение уровня и характера тревожности, связанной со школой у детей младшего и среднего школьного возраста. </w:t>
      </w:r>
      <w:r w:rsidR="002815EB">
        <w:rPr>
          <w:rFonts w:ascii="Times New Roman" w:eastAsia="Times New Roman" w:hAnsi="Times New Roman" w:cs="Times New Roman"/>
          <w:sz w:val="28"/>
          <w:szCs w:val="28"/>
        </w:rPr>
        <w:t>Опросник предназначается для изучения уровня и характера тревожности, связанной со школой у детей младшего и</w:t>
      </w:r>
      <w:r w:rsidR="002815EB">
        <w:rPr>
          <w:rFonts w:ascii="Times New Roman" w:eastAsia="Times New Roman" w:hAnsi="Times New Roman" w:cs="Times New Roman"/>
          <w:sz w:val="28"/>
          <w:szCs w:val="28"/>
        </w:rPr>
        <w:t xml:space="preserve"> среднего возраста. М</w:t>
      </w:r>
      <w:r w:rsidR="002815EB">
        <w:rPr>
          <w:rFonts w:ascii="Times New Roman" w:eastAsia="Times New Roman" w:hAnsi="Times New Roman" w:cs="Times New Roman"/>
          <w:sz w:val="28"/>
          <w:szCs w:val="28"/>
        </w:rPr>
        <w:t>атериал теста состоит из 58 вопросов, которые зачитываться школьникам. На каждый вопрос требуется одно</w:t>
      </w:r>
      <w:r w:rsidR="002815EB">
        <w:rPr>
          <w:rFonts w:ascii="Times New Roman" w:eastAsia="Times New Roman" w:hAnsi="Times New Roman" w:cs="Times New Roman"/>
          <w:sz w:val="28"/>
          <w:szCs w:val="28"/>
        </w:rPr>
        <w:t xml:space="preserve">значно ответить «да» или «нет». </w:t>
      </w:r>
      <w:r>
        <w:rPr>
          <w:rFonts w:ascii="Times New Roman" w:eastAsia="Times New Roman" w:hAnsi="Times New Roman" w:cs="Times New Roman"/>
          <w:sz w:val="28"/>
        </w:rPr>
        <w:t xml:space="preserve">В результате тестирования определяются содержательные характеристики каждого синдрома (фактора): общая тревожность в школе; переживания социального стресса;  фрустрация потребности в достижении успеха; страх самовыражения;  страх ситуации проверки знаний; страх </w:t>
      </w:r>
      <w:proofErr w:type="spellStart"/>
      <w:r>
        <w:rPr>
          <w:rFonts w:ascii="Times New Roman" w:eastAsia="Times New Roman" w:hAnsi="Times New Roman" w:cs="Times New Roman"/>
          <w:sz w:val="28"/>
        </w:rPr>
        <w:t>несоответствовать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ожиданиям; низкая физиологическая сопротивляемость стрессу; </w:t>
      </w:r>
      <w:r>
        <w:rPr>
          <w:rFonts w:ascii="Times New Roman" w:eastAsia="Times New Roman" w:hAnsi="Times New Roman" w:cs="Times New Roman"/>
          <w:sz w:val="28"/>
        </w:rPr>
        <w:tab/>
        <w:t>проблемы и страхи в отношениях с учителями.</w:t>
      </w:r>
    </w:p>
    <w:p w:rsidR="00710AA8" w:rsidRPr="002815EB" w:rsidRDefault="00710AA8" w:rsidP="00710AA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2815EB">
        <w:rPr>
          <w:rFonts w:ascii="Times New Roman" w:eastAsia="Times New Roman" w:hAnsi="Times New Roman" w:cs="Times New Roman"/>
          <w:b/>
          <w:sz w:val="28"/>
        </w:rPr>
        <w:t>3. Шкала явной тревожности для детей CMAS.</w:t>
      </w:r>
    </w:p>
    <w:p w:rsidR="00710AA8" w:rsidRDefault="00710AA8" w:rsidP="00710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Предмет диагностики: Выявление тревожности как относительно устойчивого образования. </w:t>
      </w:r>
    </w:p>
    <w:p w:rsidR="00710AA8" w:rsidRDefault="00710AA8" w:rsidP="00710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подсчета сырых балов и перевода их в стены проводится интерпретация уровня состояния тревожности.</w:t>
      </w:r>
    </w:p>
    <w:p w:rsidR="00710AA8" w:rsidRPr="002815EB" w:rsidRDefault="00710AA8" w:rsidP="00710AA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2815EB">
        <w:rPr>
          <w:rFonts w:ascii="Times New Roman" w:eastAsia="Times New Roman" w:hAnsi="Times New Roman" w:cs="Times New Roman"/>
          <w:b/>
          <w:sz w:val="28"/>
        </w:rPr>
        <w:t>4. Проективная методика для диагностики школьной тревожности.</w:t>
      </w:r>
    </w:p>
    <w:p w:rsidR="00710AA8" w:rsidRDefault="00710AA8" w:rsidP="00710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Предмет диагностики: выявление тревожности как относительно устойчивого образования.</w:t>
      </w:r>
    </w:p>
    <w:p w:rsidR="00710AA8" w:rsidRPr="002815EB" w:rsidRDefault="00710AA8" w:rsidP="00710AA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2815EB">
        <w:rPr>
          <w:rFonts w:ascii="Times New Roman" w:eastAsia="Times New Roman" w:hAnsi="Times New Roman" w:cs="Times New Roman"/>
          <w:b/>
          <w:sz w:val="28"/>
        </w:rPr>
        <w:t xml:space="preserve">5. Графическая методика «Кактус». </w:t>
      </w:r>
    </w:p>
    <w:p w:rsidR="00710AA8" w:rsidRDefault="00710AA8" w:rsidP="00710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Тест используется для исследования эмоционально-личностной сферы ребенка. По результатам обработанных данных по рисунку можно диагностировать качества личности испытуемого ребенка. </w:t>
      </w:r>
    </w:p>
    <w:p w:rsidR="00710AA8" w:rsidRPr="002815EB" w:rsidRDefault="00710AA8" w:rsidP="00710AA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2815EB">
        <w:rPr>
          <w:rFonts w:ascii="Times New Roman" w:eastAsia="Times New Roman" w:hAnsi="Times New Roman" w:cs="Times New Roman"/>
          <w:b/>
          <w:sz w:val="28"/>
        </w:rPr>
        <w:t>6. Детский апперцептивный тест (ДАТ).</w:t>
      </w:r>
    </w:p>
    <w:p w:rsidR="00710AA8" w:rsidRPr="002815EB" w:rsidRDefault="00710AA8" w:rsidP="00281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Тест является прямой модификацией тематического апперцептив</w:t>
      </w:r>
      <w:r w:rsidR="002815EB">
        <w:rPr>
          <w:rFonts w:ascii="Times New Roman" w:eastAsia="Times New Roman" w:hAnsi="Times New Roman" w:cs="Times New Roman"/>
          <w:sz w:val="28"/>
        </w:rPr>
        <w:t xml:space="preserve">ного теста (ТАТ) Г. </w:t>
      </w:r>
      <w:proofErr w:type="spellStart"/>
      <w:r w:rsidR="002815EB">
        <w:rPr>
          <w:rFonts w:ascii="Times New Roman" w:eastAsia="Times New Roman" w:hAnsi="Times New Roman" w:cs="Times New Roman"/>
          <w:sz w:val="28"/>
        </w:rPr>
        <w:t>Мюррея</w:t>
      </w:r>
      <w:proofErr w:type="spellEnd"/>
      <w:r w:rsidR="002815EB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При помощи данной методики можно исследовать вопросы соперничества, агрессивности, тревожности, страхов, отношение к еде, отношение к родителям (вместе и по отдельности к каждому)</w:t>
      </w:r>
    </w:p>
    <w:p w:rsidR="00710AA8" w:rsidRDefault="002815EB" w:rsidP="00710AA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 </w:t>
      </w:r>
      <w:r w:rsidR="00710AA8">
        <w:rPr>
          <w:rFonts w:ascii="Times New Roman" w:hAnsi="Times New Roman" w:cs="Times New Roman"/>
          <w:b/>
          <w:sz w:val="28"/>
        </w:rPr>
        <w:t>Методика Лаврентьева Г. П., Титаренко Т. М «Уровень тревожности ребенка»</w:t>
      </w:r>
      <w:r w:rsidR="00710AA8">
        <w:rPr>
          <w:rFonts w:ascii="Times New Roman" w:hAnsi="Times New Roman" w:cs="Times New Roman"/>
          <w:sz w:val="28"/>
        </w:rPr>
        <w:t xml:space="preserve"> предназначена для выявления уровня детской тревожности на основе сопоставления результатов наблюдения, полученных от самого исследователя, родителей ребенка или воспитателей/учителей. Опросник включает в себя 20 вопросов, на каждый из которых нужно дать положительный либо отрицательный ответ. Положительный ответ на каждое из предложенных утверждений оценивается в 1 балл. Полученные результаты соотносятся с ключом.</w:t>
      </w:r>
    </w:p>
    <w:p w:rsidR="002815EB" w:rsidRPr="002815EB" w:rsidRDefault="002815EB" w:rsidP="002815EB">
      <w:pPr>
        <w:pStyle w:val="3"/>
        <w:jc w:val="center"/>
        <w:rPr>
          <w:rFonts w:eastAsia="Times New Roman"/>
          <w:iCs/>
          <w:color w:val="auto"/>
          <w:sz w:val="28"/>
          <w:szCs w:val="28"/>
        </w:rPr>
      </w:pPr>
      <w:r w:rsidRPr="002815EB">
        <w:rPr>
          <w:rFonts w:eastAsia="Times New Roman"/>
          <w:color w:val="auto"/>
          <w:sz w:val="28"/>
          <w:szCs w:val="28"/>
        </w:rPr>
        <w:t>Профилактика и преодоление тревожности</w:t>
      </w:r>
    </w:p>
    <w:p w:rsidR="002815EB" w:rsidRDefault="002815EB" w:rsidP="00281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>Над проблемой «тревожности» у детей, работали многие психологи.</w:t>
      </w:r>
    </w:p>
    <w:p w:rsidR="002815EB" w:rsidRDefault="002815EB" w:rsidP="00281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</w:rPr>
        <w:t>Так, например</w:t>
      </w:r>
      <w:r w:rsidRPr="00E54D16">
        <w:rPr>
          <w:rFonts w:ascii="Times New Roman" w:eastAsia="Times New Roman" w:hAnsi="Times New Roman" w:cs="Times New Roman"/>
          <w:b/>
          <w:iCs/>
          <w:sz w:val="28"/>
        </w:rPr>
        <w:t>, Рогов Евгений Иванови</w:t>
      </w:r>
      <w:r>
        <w:rPr>
          <w:rFonts w:ascii="Times New Roman" w:eastAsia="Times New Roman" w:hAnsi="Times New Roman" w:cs="Times New Roman"/>
          <w:iCs/>
          <w:sz w:val="28"/>
        </w:rPr>
        <w:t>ч разработал  коррекционную работу  с учащимися, испытывающие так называемую открытую тревогу [52], Рогов Е.И. предлагают ряд приемов, например «приятное воспоминание», где школьнику предлагается представить себе ситуацию, в которой он испытывал полный покой, расслабление и как можно ярче, стараясь  вспомнить все ощущения или прием «Улыбка», где даются упражнения  для расслабления мышц лица.</w:t>
      </w:r>
      <w:proofErr w:type="gramEnd"/>
    </w:p>
    <w:p w:rsidR="002815EB" w:rsidRDefault="002815EB" w:rsidP="00281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</w:rPr>
      </w:pPr>
      <w:r w:rsidRPr="00E54D16">
        <w:rPr>
          <w:rFonts w:ascii="Times New Roman" w:eastAsia="Times New Roman" w:hAnsi="Times New Roman" w:cs="Times New Roman"/>
          <w:b/>
          <w:iCs/>
          <w:sz w:val="28"/>
        </w:rPr>
        <w:t xml:space="preserve">Раиса Викторовна </w:t>
      </w:r>
      <w:proofErr w:type="spellStart"/>
      <w:r w:rsidRPr="00E54D16">
        <w:rPr>
          <w:rFonts w:ascii="Times New Roman" w:eastAsia="Times New Roman" w:hAnsi="Times New Roman" w:cs="Times New Roman"/>
          <w:b/>
          <w:iCs/>
          <w:sz w:val="28"/>
        </w:rPr>
        <w:t>Овчарова</w:t>
      </w:r>
      <w:proofErr w:type="spellEnd"/>
      <w:r>
        <w:rPr>
          <w:rFonts w:ascii="Times New Roman" w:eastAsia="Times New Roman" w:hAnsi="Times New Roman" w:cs="Times New Roman"/>
          <w:iCs/>
          <w:sz w:val="28"/>
        </w:rPr>
        <w:t xml:space="preserve"> выделила способы преодоления тревожности у детей, где  работа педагога по снятию тревожности и страхов </w:t>
      </w:r>
      <w:r>
        <w:rPr>
          <w:rFonts w:ascii="Times New Roman" w:eastAsia="Times New Roman" w:hAnsi="Times New Roman" w:cs="Times New Roman"/>
          <w:iCs/>
          <w:sz w:val="28"/>
        </w:rPr>
        <w:lastRenderedPageBreak/>
        <w:t>может проводиться непосредственно  в ходе учебных занятий, когда используются отдельные методы и приемы [41, 42].</w:t>
      </w:r>
    </w:p>
    <w:p w:rsidR="002815EB" w:rsidRDefault="002815EB" w:rsidP="00281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</w:rPr>
      </w:pPr>
      <w:r w:rsidRPr="00E54D16">
        <w:rPr>
          <w:rFonts w:ascii="Times New Roman" w:eastAsia="Times New Roman" w:hAnsi="Times New Roman" w:cs="Times New Roman"/>
          <w:b/>
          <w:iCs/>
          <w:sz w:val="28"/>
        </w:rPr>
        <w:t>А. М. Прихожан</w:t>
      </w:r>
      <w:r>
        <w:rPr>
          <w:rFonts w:ascii="Times New Roman" w:eastAsia="Times New Roman" w:hAnsi="Times New Roman" w:cs="Times New Roman"/>
          <w:iCs/>
          <w:sz w:val="28"/>
        </w:rPr>
        <w:t xml:space="preserve">  разработал методы и приемы  </w:t>
      </w:r>
      <w:proofErr w:type="spellStart"/>
      <w:r>
        <w:rPr>
          <w:rFonts w:ascii="Times New Roman" w:eastAsia="Times New Roman" w:hAnsi="Times New Roman" w:cs="Times New Roman"/>
          <w:iCs/>
          <w:sz w:val="28"/>
        </w:rPr>
        <w:t>психокоррекционной</w:t>
      </w:r>
      <w:proofErr w:type="spellEnd"/>
      <w:r>
        <w:rPr>
          <w:rFonts w:ascii="Times New Roman" w:eastAsia="Times New Roman" w:hAnsi="Times New Roman" w:cs="Times New Roman"/>
          <w:iCs/>
          <w:sz w:val="28"/>
        </w:rPr>
        <w:t xml:space="preserve"> работы с тревожностью, описал работу  по психологическому просвещению родителей и учителей [49-51]. Им были разработаны коррекционные программы:</w:t>
      </w:r>
    </w:p>
    <w:p w:rsidR="002815EB" w:rsidRDefault="002815EB" w:rsidP="002815EB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>Программа для детей, поступающих в школу.</w:t>
      </w:r>
    </w:p>
    <w:p w:rsidR="002815EB" w:rsidRDefault="002815EB" w:rsidP="002815EB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 xml:space="preserve">Программа для учащихся при переходе из начальной школы в </w:t>
      </w:r>
      <w:proofErr w:type="gramStart"/>
      <w:r>
        <w:rPr>
          <w:rFonts w:ascii="Times New Roman" w:eastAsia="Times New Roman" w:hAnsi="Times New Roman" w:cs="Times New Roman"/>
          <w:iCs/>
          <w:sz w:val="28"/>
        </w:rPr>
        <w:t>среднюю</w:t>
      </w:r>
      <w:proofErr w:type="gramEnd"/>
      <w:r>
        <w:rPr>
          <w:rFonts w:ascii="Times New Roman" w:eastAsia="Times New Roman" w:hAnsi="Times New Roman" w:cs="Times New Roman"/>
          <w:iCs/>
          <w:sz w:val="28"/>
        </w:rPr>
        <w:t>.</w:t>
      </w:r>
    </w:p>
    <w:p w:rsidR="002815EB" w:rsidRDefault="002815EB" w:rsidP="002815EB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 xml:space="preserve">Программа по развитию  </w:t>
      </w:r>
      <w:proofErr w:type="gramStart"/>
      <w:r>
        <w:rPr>
          <w:rFonts w:ascii="Times New Roman" w:eastAsia="Times New Roman" w:hAnsi="Times New Roman" w:cs="Times New Roman"/>
          <w:iCs/>
          <w:sz w:val="28"/>
        </w:rPr>
        <w:t>уверенности в  себя</w:t>
      </w:r>
      <w:proofErr w:type="gramEnd"/>
      <w:r>
        <w:rPr>
          <w:rFonts w:ascii="Times New Roman" w:eastAsia="Times New Roman" w:hAnsi="Times New Roman" w:cs="Times New Roman"/>
          <w:iCs/>
          <w:sz w:val="28"/>
        </w:rPr>
        <w:t xml:space="preserve"> и способности к самопознанию  и др.</w:t>
      </w:r>
    </w:p>
    <w:p w:rsidR="002815EB" w:rsidRDefault="002815EB" w:rsidP="00281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</w:rPr>
      </w:pPr>
      <w:r w:rsidRPr="00E54D16">
        <w:rPr>
          <w:rFonts w:ascii="Times New Roman" w:eastAsia="Times New Roman" w:hAnsi="Times New Roman" w:cs="Times New Roman"/>
          <w:b/>
          <w:iCs/>
          <w:sz w:val="28"/>
        </w:rPr>
        <w:t xml:space="preserve">Е. Савина и Н. </w:t>
      </w:r>
      <w:proofErr w:type="spellStart"/>
      <w:r w:rsidRPr="00E54D16">
        <w:rPr>
          <w:rFonts w:ascii="Times New Roman" w:eastAsia="Times New Roman" w:hAnsi="Times New Roman" w:cs="Times New Roman"/>
          <w:b/>
          <w:iCs/>
          <w:sz w:val="28"/>
        </w:rPr>
        <w:t>Шанина</w:t>
      </w:r>
      <w:proofErr w:type="spellEnd"/>
      <w:r>
        <w:rPr>
          <w:rFonts w:ascii="Times New Roman" w:eastAsia="Times New Roman" w:hAnsi="Times New Roman" w:cs="Times New Roman"/>
          <w:iCs/>
          <w:sz w:val="28"/>
        </w:rPr>
        <w:t xml:space="preserve"> разработали рекомендации воспитателю детского сада, следование которым позволяет уменьшить или предотвратить детскую тревожность [48]. </w:t>
      </w:r>
    </w:p>
    <w:p w:rsidR="002815EB" w:rsidRPr="00E54D16" w:rsidRDefault="002815EB" w:rsidP="00281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E54D16">
        <w:rPr>
          <w:rFonts w:ascii="Times New Roman" w:eastAsia="Times New Roman" w:hAnsi="Times New Roman" w:cs="Times New Roman"/>
          <w:b/>
          <w:iCs/>
          <w:sz w:val="28"/>
          <w:u w:val="single"/>
        </w:rPr>
        <w:t>Для преодоления школьной тр</w:t>
      </w:r>
      <w:r w:rsidR="00E54D16" w:rsidRPr="00E54D16">
        <w:rPr>
          <w:rFonts w:ascii="Times New Roman" w:eastAsia="Times New Roman" w:hAnsi="Times New Roman" w:cs="Times New Roman"/>
          <w:b/>
          <w:iCs/>
          <w:sz w:val="28"/>
          <w:u w:val="single"/>
        </w:rPr>
        <w:t xml:space="preserve">евожности </w:t>
      </w:r>
      <w:r w:rsidRPr="00E54D16">
        <w:rPr>
          <w:rFonts w:ascii="Times New Roman" w:eastAsia="Times New Roman" w:hAnsi="Times New Roman" w:cs="Times New Roman"/>
          <w:b/>
          <w:iCs/>
          <w:sz w:val="28"/>
          <w:u w:val="single"/>
        </w:rPr>
        <w:t>необходимо:</w:t>
      </w:r>
    </w:p>
    <w:p w:rsidR="002815EB" w:rsidRDefault="002815EB" w:rsidP="00281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Смягчить, снизить силу потребностей, связанных с внутренней позицией школьника. Это важно не только с точки зрения переживания удовлетворенности-неудовлетворенности, но и потому, что гипертрофированные потребности, порождая бурные эмоциональные реакции, препятствуют формированию продуктивных навыков деятельности, общения.</w:t>
      </w:r>
    </w:p>
    <w:p w:rsidR="002815EB" w:rsidRDefault="002815EB" w:rsidP="00281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  Развить и обогатить оперативные навыки поведения, деятельности, общения с тем, чтобы новые навыки, более высокого уровня, позволили детям отказаться от неправильно сложившихся способов реализации мотива, чтобы дети могли свободно выбрать продуктивные формы.</w:t>
      </w:r>
    </w:p>
    <w:p w:rsidR="002815EB" w:rsidRDefault="002815EB" w:rsidP="00281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Учитывая конфронтационный характер тревожности как личностного образования, максимально «укрепить» конкурирующие образования.</w:t>
      </w:r>
    </w:p>
    <w:p w:rsidR="002815EB" w:rsidRDefault="002815EB" w:rsidP="00281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  Вести работу по снятию излишнего напряжения в школьных ситуациях.</w:t>
      </w:r>
    </w:p>
    <w:p w:rsidR="002815EB" w:rsidRDefault="002815EB" w:rsidP="00281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 отношению к тревожным детям используются специальные оценки: максимально развертываются критерии той или иной оценки, замечания, похвалы (т. е. используется содержательная оценка) и одновременно предельно сужается и конкретизируется сфера действия оценочного суждения (оценивается не вся деятельность сразу, а ее отдельные элементы, особенно успешные). При этом, естественно, большое внимание уделяется поддержанию в классе атмосферы принятия, безопасности, чтобы ребенок чувствовал, что его принимают и ценят вне зависимости от его поведения, успехов. Через оценку взрослого, сверстника он понимает, что может, чего не может, что умеет, а чему должен еще поучиться.</w:t>
      </w:r>
    </w:p>
    <w:p w:rsidR="00400149" w:rsidRPr="00400149" w:rsidRDefault="00E54D16" w:rsidP="0040014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="00400149" w:rsidRPr="00400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Заключение</w:t>
      </w:r>
    </w:p>
    <w:p w:rsidR="00400149" w:rsidRPr="00400149" w:rsidRDefault="00400149" w:rsidP="00E54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Проблема тревожности является одной из наиболее актуальных проблем в современной психологии. Среди негативных переживаний человека тревожность занимает особое место, часто она приводит к снижению работоспособности, продуктивности деятельности, к трудностям в общении. </w:t>
      </w:r>
    </w:p>
    <w:p w:rsidR="00400149" w:rsidRPr="00400149" w:rsidRDefault="00400149" w:rsidP="0040014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Тревожность оказывает существенное влияние и на самооценку ребенка.</w:t>
      </w:r>
    </w:p>
    <w:p w:rsidR="00400149" w:rsidRPr="00400149" w:rsidRDefault="00400149" w:rsidP="0040014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Повышенный уровень тревожности у ребенка может свидетельствовать о его недостаточной эмоциональной приспособленности к тем или иным социальным ситуациям. Это порождает общую установку на неуверенность в </w:t>
      </w:r>
      <w:proofErr w:type="spellStart"/>
      <w:r w:rsidRPr="0040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себе</w:t>
      </w:r>
      <w:proofErr w:type="gramStart"/>
      <w:r w:rsidRPr="0040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</w:t>
      </w:r>
      <w:proofErr w:type="gramEnd"/>
      <w:r w:rsidRPr="0040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аким</w:t>
      </w:r>
      <w:proofErr w:type="spellEnd"/>
      <w:r w:rsidRPr="0040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образом, вопросы изучения детской и подростковой тревожности занимают значительное место в современной психологии. </w:t>
      </w:r>
    </w:p>
    <w:p w:rsidR="00400149" w:rsidRPr="00400149" w:rsidRDefault="00400149" w:rsidP="00400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Литература</w:t>
      </w:r>
    </w:p>
    <w:p w:rsidR="00400149" w:rsidRPr="00E54D16" w:rsidRDefault="00400149" w:rsidP="00E54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54D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 </w:t>
      </w:r>
      <w:proofErr w:type="spellStart"/>
      <w:r w:rsidRPr="00E54D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Аракелов</w:t>
      </w:r>
      <w:proofErr w:type="spellEnd"/>
      <w:r w:rsidRPr="00E54D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Н.Е., Лысенко Е.Е. Психофизиологический метод оценки тревожности. // Психологический журнал - 1997 № 2.</w:t>
      </w:r>
    </w:p>
    <w:p w:rsidR="00400149" w:rsidRPr="00E54D16" w:rsidRDefault="00400149" w:rsidP="00E54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54D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proofErr w:type="spellStart"/>
      <w:r w:rsidRPr="00E54D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Аракелов</w:t>
      </w:r>
      <w:proofErr w:type="spellEnd"/>
      <w:r w:rsidRPr="00E54D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Н., Шишкова Н. Тревожность: методы ее диагностики и коррекции. // Вестник МУ, сер. Психология. 1998., № 1, с. 18</w:t>
      </w:r>
    </w:p>
    <w:p w:rsidR="00400149" w:rsidRPr="00E54D16" w:rsidRDefault="00400149" w:rsidP="00E54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54D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proofErr w:type="spellStart"/>
      <w:r w:rsidRPr="00E54D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Божович</w:t>
      </w:r>
      <w:proofErr w:type="spellEnd"/>
      <w:r w:rsidRPr="00E54D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Л.И. Личность и ее формирование в детском возрасте (психологическое исследование), М., Просвещение, 1968.</w:t>
      </w:r>
    </w:p>
    <w:p w:rsidR="00400149" w:rsidRPr="00E54D16" w:rsidRDefault="00400149" w:rsidP="00E54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54D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Выготский Л.С. Вопросы детской психологии. М., 1997.</w:t>
      </w:r>
    </w:p>
    <w:p w:rsidR="00400149" w:rsidRPr="00E54D16" w:rsidRDefault="00400149" w:rsidP="00E54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54D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proofErr w:type="spellStart"/>
      <w:r w:rsidRPr="00E54D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Габдрева</w:t>
      </w:r>
      <w:proofErr w:type="spellEnd"/>
      <w:r w:rsidRPr="00E54D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Г.Ш. Основные аспекты проблемы тревожности в психологии. // Тонус, 2000, № 5.</w:t>
      </w:r>
    </w:p>
    <w:p w:rsidR="00400149" w:rsidRPr="00E54D16" w:rsidRDefault="00400149" w:rsidP="00E54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54D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proofErr w:type="spellStart"/>
      <w:r w:rsidRPr="00E54D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Мэй</w:t>
      </w:r>
      <w:proofErr w:type="spellEnd"/>
      <w:r w:rsidRPr="00E54D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Р. Проблема тревоги/ Пер. с англ. Гладкова А. Г. М. - 2001.</w:t>
      </w:r>
    </w:p>
    <w:p w:rsidR="00400149" w:rsidRPr="00E54D16" w:rsidRDefault="00400149" w:rsidP="00E54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54D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Обухова Л.Ф. Детская в</w:t>
      </w:r>
      <w:r w:rsidR="00E54D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оз</w:t>
      </w:r>
      <w:bookmarkStart w:id="0" w:name="_GoBack"/>
      <w:r w:rsidR="00E54D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</w:t>
      </w:r>
      <w:bookmarkEnd w:id="0"/>
      <w:r w:rsidR="00E54D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астная психология. М.., 1996.</w:t>
      </w:r>
    </w:p>
    <w:p w:rsidR="00F4580B" w:rsidRPr="00E54D16" w:rsidRDefault="00F4580B" w:rsidP="00E54D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F4580B" w:rsidRPr="00E5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FC" w:rsidRDefault="00676EFC" w:rsidP="004278E6">
      <w:pPr>
        <w:spacing w:after="0" w:line="240" w:lineRule="auto"/>
      </w:pPr>
      <w:r>
        <w:separator/>
      </w:r>
    </w:p>
  </w:endnote>
  <w:endnote w:type="continuationSeparator" w:id="0">
    <w:p w:rsidR="00676EFC" w:rsidRDefault="00676EFC" w:rsidP="0042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FC" w:rsidRDefault="00676EFC" w:rsidP="004278E6">
      <w:pPr>
        <w:spacing w:after="0" w:line="240" w:lineRule="auto"/>
      </w:pPr>
      <w:r>
        <w:separator/>
      </w:r>
    </w:p>
  </w:footnote>
  <w:footnote w:type="continuationSeparator" w:id="0">
    <w:p w:rsidR="00676EFC" w:rsidRDefault="00676EFC" w:rsidP="004278E6">
      <w:pPr>
        <w:spacing w:after="0" w:line="240" w:lineRule="auto"/>
      </w:pPr>
      <w:r>
        <w:continuationSeparator/>
      </w:r>
    </w:p>
  </w:footnote>
  <w:footnote w:id="1">
    <w:p w:rsidR="004278E6" w:rsidRDefault="004278E6" w:rsidP="004278E6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7141"/>
    <w:multiLevelType w:val="hybridMultilevel"/>
    <w:tmpl w:val="B1800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F74BB3"/>
    <w:multiLevelType w:val="hybridMultilevel"/>
    <w:tmpl w:val="C00E49A4"/>
    <w:lvl w:ilvl="0" w:tplc="3656D79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031EBD"/>
    <w:multiLevelType w:val="hybridMultilevel"/>
    <w:tmpl w:val="E6CA6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1E"/>
    <w:rsid w:val="0017231C"/>
    <w:rsid w:val="002815EB"/>
    <w:rsid w:val="00292D1E"/>
    <w:rsid w:val="002E012C"/>
    <w:rsid w:val="00400149"/>
    <w:rsid w:val="004278E6"/>
    <w:rsid w:val="004C3F6C"/>
    <w:rsid w:val="00676EFC"/>
    <w:rsid w:val="00710AA8"/>
    <w:rsid w:val="00E54D16"/>
    <w:rsid w:val="00F4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49"/>
  </w:style>
  <w:style w:type="paragraph" w:styleId="1">
    <w:name w:val="heading 1"/>
    <w:basedOn w:val="a"/>
    <w:next w:val="a"/>
    <w:link w:val="10"/>
    <w:uiPriority w:val="9"/>
    <w:qFormat/>
    <w:rsid w:val="00172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72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3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3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23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23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23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23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23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2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23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23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23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723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723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723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23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23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23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23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23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23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7231C"/>
    <w:rPr>
      <w:b/>
      <w:bCs/>
    </w:rPr>
  </w:style>
  <w:style w:type="character" w:styleId="a9">
    <w:name w:val="Emphasis"/>
    <w:basedOn w:val="a0"/>
    <w:uiPriority w:val="20"/>
    <w:qFormat/>
    <w:rsid w:val="0017231C"/>
    <w:rPr>
      <w:i/>
      <w:iCs/>
    </w:rPr>
  </w:style>
  <w:style w:type="paragraph" w:styleId="aa">
    <w:name w:val="No Spacing"/>
    <w:uiPriority w:val="1"/>
    <w:qFormat/>
    <w:rsid w:val="001723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23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23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23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723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723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723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723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723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723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723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7231C"/>
    <w:pPr>
      <w:outlineLvl w:val="9"/>
    </w:pPr>
  </w:style>
  <w:style w:type="paragraph" w:styleId="af4">
    <w:name w:val="footnote text"/>
    <w:basedOn w:val="a"/>
    <w:link w:val="af5"/>
    <w:semiHidden/>
    <w:rsid w:val="00427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4278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4278E6"/>
    <w:rPr>
      <w:vertAlign w:val="superscript"/>
    </w:rPr>
  </w:style>
  <w:style w:type="paragraph" w:styleId="af7">
    <w:name w:val="Body Text Indent"/>
    <w:basedOn w:val="a"/>
    <w:link w:val="af8"/>
    <w:rsid w:val="00710AA8"/>
    <w:pPr>
      <w:keepNext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10AA8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49"/>
  </w:style>
  <w:style w:type="paragraph" w:styleId="1">
    <w:name w:val="heading 1"/>
    <w:basedOn w:val="a"/>
    <w:next w:val="a"/>
    <w:link w:val="10"/>
    <w:uiPriority w:val="9"/>
    <w:qFormat/>
    <w:rsid w:val="00172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72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3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3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23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23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23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23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23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2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23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23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23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723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723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723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23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23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23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23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23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23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7231C"/>
    <w:rPr>
      <w:b/>
      <w:bCs/>
    </w:rPr>
  </w:style>
  <w:style w:type="character" w:styleId="a9">
    <w:name w:val="Emphasis"/>
    <w:basedOn w:val="a0"/>
    <w:uiPriority w:val="20"/>
    <w:qFormat/>
    <w:rsid w:val="0017231C"/>
    <w:rPr>
      <w:i/>
      <w:iCs/>
    </w:rPr>
  </w:style>
  <w:style w:type="paragraph" w:styleId="aa">
    <w:name w:val="No Spacing"/>
    <w:uiPriority w:val="1"/>
    <w:qFormat/>
    <w:rsid w:val="001723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23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23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23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723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723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723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723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723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723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723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7231C"/>
    <w:pPr>
      <w:outlineLvl w:val="9"/>
    </w:pPr>
  </w:style>
  <w:style w:type="paragraph" w:styleId="af4">
    <w:name w:val="footnote text"/>
    <w:basedOn w:val="a"/>
    <w:link w:val="af5"/>
    <w:semiHidden/>
    <w:rsid w:val="00427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4278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4278E6"/>
    <w:rPr>
      <w:vertAlign w:val="superscript"/>
    </w:rPr>
  </w:style>
  <w:style w:type="paragraph" w:styleId="af7">
    <w:name w:val="Body Text Indent"/>
    <w:basedOn w:val="a"/>
    <w:link w:val="af8"/>
    <w:rsid w:val="00710AA8"/>
    <w:pPr>
      <w:keepNext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10AA8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579B-EB7B-4159-9892-C8B2EB32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2019-08-22T12:14:00Z</dcterms:created>
  <dcterms:modified xsi:type="dcterms:W3CDTF">2019-08-22T13:22:00Z</dcterms:modified>
</cp:coreProperties>
</file>